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20" w:rsidRPr="00EE3796" w:rsidRDefault="0097441E" w:rsidP="00345020">
      <w:pPr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345020" w:rsidRPr="00EE3796">
        <w:rPr>
          <w:rFonts w:asciiTheme="majorEastAsia" w:eastAsiaTheme="majorEastAsia" w:hAnsiTheme="majorEastAsia" w:hint="eastAsia"/>
          <w:color w:val="000000" w:themeColor="text1"/>
        </w:rPr>
        <w:t xml:space="preserve">　 年　 月　 日</w:t>
      </w:r>
    </w:p>
    <w:p w:rsidR="00345020" w:rsidRPr="00EE3796" w:rsidRDefault="00714E86" w:rsidP="00CB643E">
      <w:pPr>
        <w:rPr>
          <w:rFonts w:asciiTheme="majorEastAsia" w:eastAsiaTheme="majorEastAsia" w:hAnsiTheme="majorEastAsia"/>
          <w:color w:val="000000" w:themeColor="text1"/>
        </w:rPr>
      </w:pPr>
      <w:r w:rsidRPr="00EE3796">
        <w:rPr>
          <w:rFonts w:asciiTheme="majorEastAsia" w:eastAsiaTheme="majorEastAsia" w:hAnsiTheme="majorEastAsia" w:cs="ＭＳ 明朝" w:hint="eastAsia"/>
          <w:color w:val="000000" w:themeColor="text1"/>
        </w:rPr>
        <w:t>国立研究開発法人</w:t>
      </w:r>
      <w:r w:rsidR="00235379">
        <w:rPr>
          <w:rFonts w:asciiTheme="majorEastAsia" w:eastAsiaTheme="majorEastAsia" w:hAnsiTheme="majorEastAsia" w:cs="ＭＳ 明朝" w:hint="eastAsia"/>
          <w:color w:val="000000" w:themeColor="text1"/>
        </w:rPr>
        <w:t>量子科学技術研究開発</w:t>
      </w:r>
      <w:r w:rsidR="00CB643E" w:rsidRPr="00EE3796">
        <w:rPr>
          <w:rFonts w:asciiTheme="majorEastAsia" w:eastAsiaTheme="majorEastAsia" w:hAnsiTheme="majorEastAsia" w:hint="eastAsia"/>
          <w:color w:val="000000" w:themeColor="text1"/>
        </w:rPr>
        <w:t>機構　御中</w:t>
      </w:r>
    </w:p>
    <w:p w:rsidR="00441C48" w:rsidRPr="00EE3796" w:rsidRDefault="00441C48" w:rsidP="008C2147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D6703E" w:rsidRPr="00EE3796" w:rsidRDefault="00741ABD" w:rsidP="00B4245E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</w:rPr>
        <w:t>合算使用申請</w:t>
      </w:r>
      <w:r w:rsidR="00441C48" w:rsidRPr="00EE3796">
        <w:rPr>
          <w:rFonts w:asciiTheme="majorEastAsia" w:eastAsiaTheme="majorEastAsia" w:hAnsiTheme="majorEastAsia" w:hint="eastAsia"/>
          <w:color w:val="000000" w:themeColor="text1"/>
        </w:rPr>
        <w:t>書</w:t>
      </w:r>
      <w:r w:rsidR="00B4245E" w:rsidRPr="00EE3796">
        <w:rPr>
          <w:rFonts w:asciiTheme="majorEastAsia" w:eastAsiaTheme="majorEastAsia" w:hAnsiTheme="majorEastAsia" w:hint="eastAsia"/>
          <w:color w:val="000000" w:themeColor="text1"/>
        </w:rPr>
        <w:t>【研究機器】</w:t>
      </w:r>
    </w:p>
    <w:p w:rsidR="0099140E" w:rsidRPr="00EE3796" w:rsidRDefault="0099140E" w:rsidP="002534DE">
      <w:pPr>
        <w:ind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（所在地）</w:t>
      </w:r>
    </w:p>
    <w:p w:rsidR="0099140E" w:rsidRPr="00EE3796" w:rsidRDefault="0099140E" w:rsidP="002534DE">
      <w:pPr>
        <w:ind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（機関名）</w:t>
      </w:r>
    </w:p>
    <w:p w:rsidR="0099140E" w:rsidRPr="00EE3796" w:rsidRDefault="0099140E" w:rsidP="002534DE">
      <w:pPr>
        <w:ind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（部署・職名）</w:t>
      </w:r>
    </w:p>
    <w:p w:rsidR="008C2147" w:rsidRPr="00EE3796" w:rsidRDefault="0099140E" w:rsidP="002534DE">
      <w:pPr>
        <w:ind w:rightChars="299" w:right="628"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（研究担当者氏名）</w:t>
      </w:r>
    </w:p>
    <w:p w:rsidR="00465E26" w:rsidRPr="00EE3796" w:rsidRDefault="00465E26" w:rsidP="00465E26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8C2147" w:rsidRPr="00EE3796" w:rsidRDefault="00BB60C6" w:rsidP="00DB2C4A">
      <w:pPr>
        <w:rPr>
          <w:rFonts w:asciiTheme="majorEastAsia" w:eastAsiaTheme="majorEastAsia" w:hAnsiTheme="majorEastAsia"/>
          <w:color w:val="000000" w:themeColor="text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</w:rPr>
        <w:t>他の研究費との合算による</w:t>
      </w:r>
      <w:r w:rsidR="00DB2C4A" w:rsidRPr="00EE3796">
        <w:rPr>
          <w:rFonts w:asciiTheme="majorEastAsia" w:eastAsiaTheme="majorEastAsia" w:hAnsiTheme="majorEastAsia" w:hint="eastAsia"/>
          <w:color w:val="000000" w:themeColor="text1"/>
        </w:rPr>
        <w:t>研究機器の調達</w:t>
      </w:r>
      <w:r w:rsidRPr="00EE3796">
        <w:rPr>
          <w:rFonts w:asciiTheme="majorEastAsia" w:eastAsiaTheme="majorEastAsia" w:hAnsiTheme="majorEastAsia" w:hint="eastAsia"/>
          <w:color w:val="000000" w:themeColor="text1"/>
        </w:rPr>
        <w:t>について</w:t>
      </w:r>
      <w:r w:rsidR="00CB643E" w:rsidRPr="00EE3796">
        <w:rPr>
          <w:rFonts w:asciiTheme="majorEastAsia" w:eastAsiaTheme="majorEastAsia" w:hAnsiTheme="majorEastAsia" w:hint="eastAsia"/>
          <w:color w:val="000000" w:themeColor="text1"/>
        </w:rPr>
        <w:t>、以下の通り</w:t>
      </w:r>
      <w:r w:rsidR="00741ABD" w:rsidRPr="00EE3796">
        <w:rPr>
          <w:rFonts w:asciiTheme="majorEastAsia" w:eastAsiaTheme="majorEastAsia" w:hAnsiTheme="majorEastAsia" w:hint="eastAsia"/>
          <w:color w:val="000000" w:themeColor="text1"/>
        </w:rPr>
        <w:t>申請し</w:t>
      </w:r>
      <w:r w:rsidRPr="00EE3796">
        <w:rPr>
          <w:rFonts w:asciiTheme="majorEastAsia" w:eastAsiaTheme="majorEastAsia" w:hAnsiTheme="majorEastAsia" w:hint="eastAsia"/>
          <w:color w:val="000000" w:themeColor="text1"/>
        </w:rPr>
        <w:t>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6136"/>
      </w:tblGrid>
      <w:tr w:rsidR="00EE3796" w:rsidRPr="00EE3796" w:rsidTr="002534DE">
        <w:trPr>
          <w:trHeight w:val="41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6E" w:rsidRPr="00EE3796" w:rsidRDefault="00235379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事業名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6E" w:rsidRPr="00EE3796" w:rsidRDefault="00C4634C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戦略的イノベーション創造プログラム</w:t>
            </w:r>
          </w:p>
        </w:tc>
      </w:tr>
      <w:tr w:rsidR="00EE6B8E" w:rsidRPr="00EE3796" w:rsidTr="002534DE">
        <w:trPr>
          <w:trHeight w:val="41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8E" w:rsidRDefault="008D0D2B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F494E">
              <w:rPr>
                <w:rFonts w:asciiTheme="majorEastAsia" w:eastAsiaTheme="majorEastAsia" w:hAnsiTheme="majorEastAsia" w:hint="eastAsia"/>
                <w:kern w:val="0"/>
              </w:rPr>
              <w:t>ＳＩＰ</w:t>
            </w:r>
            <w:r w:rsidR="00EE6B8E">
              <w:rPr>
                <w:rFonts w:asciiTheme="majorEastAsia" w:eastAsiaTheme="majorEastAsia" w:hAnsiTheme="majorEastAsia" w:hint="eastAsia"/>
                <w:color w:val="000000" w:themeColor="text1"/>
              </w:rPr>
              <w:t>課題名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8E" w:rsidRDefault="00EE6B8E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光・量子を活用したSociety5.0実現化技術</w:t>
            </w:r>
          </w:p>
        </w:tc>
      </w:tr>
      <w:tr w:rsidR="00EE3796" w:rsidRPr="00EE3796" w:rsidTr="0029146E">
        <w:trPr>
          <w:trHeight w:val="41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6E" w:rsidRPr="00EE3796" w:rsidRDefault="0029146E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EE3796">
              <w:rPr>
                <w:rFonts w:asciiTheme="majorEastAsia" w:eastAsiaTheme="majorEastAsia" w:hAnsiTheme="majorEastAsia" w:hint="eastAsia"/>
                <w:color w:val="000000" w:themeColor="text1"/>
              </w:rPr>
              <w:t>研究</w:t>
            </w:r>
            <w:r w:rsidR="00235379">
              <w:rPr>
                <w:rFonts w:asciiTheme="majorEastAsia" w:eastAsiaTheme="majorEastAsia" w:hAnsiTheme="majorEastAsia" w:hint="eastAsia"/>
                <w:color w:val="000000" w:themeColor="text1"/>
              </w:rPr>
              <w:t>課題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6E" w:rsidRPr="00EE3796" w:rsidRDefault="0029146E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EE3796" w:rsidRPr="00EE3796" w:rsidTr="0029146E">
        <w:trPr>
          <w:trHeight w:val="41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6E" w:rsidRPr="00EE3796" w:rsidRDefault="0029146E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EE3796">
              <w:rPr>
                <w:rFonts w:asciiTheme="majorEastAsia" w:eastAsiaTheme="majorEastAsia" w:hAnsiTheme="majorEastAsia" w:hint="eastAsia"/>
                <w:color w:val="000000" w:themeColor="text1"/>
              </w:rPr>
              <w:t>研究題目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6E" w:rsidRPr="00EE3796" w:rsidRDefault="0029146E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:rsidR="008C2147" w:rsidRPr="00EE3796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</w:rPr>
        <w:t>１．</w:t>
      </w:r>
      <w:r w:rsidR="00353482" w:rsidRPr="00EE3796">
        <w:rPr>
          <w:rFonts w:asciiTheme="majorEastAsia" w:eastAsiaTheme="majorEastAsia" w:hAnsiTheme="majorEastAsia" w:hint="eastAsia"/>
          <w:color w:val="000000" w:themeColor="text1"/>
        </w:rPr>
        <w:t>研究機器</w:t>
      </w:r>
      <w:r w:rsidRPr="00EE3796">
        <w:rPr>
          <w:rFonts w:asciiTheme="majorEastAsia" w:eastAsiaTheme="majorEastAsia" w:hAnsiTheme="majorEastAsia" w:hint="eastAsia"/>
          <w:color w:val="000000" w:themeColor="text1"/>
        </w:rPr>
        <w:t>名：（品名・規格・数量）</w:t>
      </w:r>
    </w:p>
    <w:p w:rsidR="008C2147" w:rsidRPr="00EE3796" w:rsidRDefault="008C2147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</w:rPr>
        <w:t>設置場所：</w:t>
      </w:r>
    </w:p>
    <w:p w:rsidR="008C2147" w:rsidRPr="00EE3796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p w:rsidR="008C2147" w:rsidRPr="00EE3796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</w:rPr>
        <w:t>２．見込金額</w:t>
      </w:r>
      <w:r w:rsidR="002534DE">
        <w:rPr>
          <w:rFonts w:asciiTheme="majorEastAsia" w:eastAsiaTheme="majorEastAsia" w:hAnsiTheme="majorEastAsia" w:hint="eastAsia"/>
          <w:color w:val="000000" w:themeColor="text1"/>
        </w:rPr>
        <w:t xml:space="preserve">　　　　</w:t>
      </w:r>
      <w:r w:rsidRPr="00EE3796">
        <w:rPr>
          <w:rFonts w:asciiTheme="majorEastAsia" w:eastAsiaTheme="majorEastAsia" w:hAnsiTheme="majorEastAsia" w:hint="eastAsia"/>
          <w:color w:val="000000" w:themeColor="text1"/>
        </w:rPr>
        <w:t>円</w:t>
      </w:r>
    </w:p>
    <w:p w:rsidR="00C929F5" w:rsidRPr="00EE3796" w:rsidRDefault="00515F33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</w:rPr>
        <w:t>（うち、</w:t>
      </w:r>
      <w:r w:rsidR="00333744">
        <w:rPr>
          <w:rFonts w:asciiTheme="majorEastAsia" w:eastAsiaTheme="majorEastAsia" w:hAnsiTheme="majorEastAsia" w:hint="eastAsia"/>
          <w:color w:val="000000" w:themeColor="text1"/>
        </w:rPr>
        <w:t>量研</w:t>
      </w:r>
      <w:r w:rsidRPr="00EE3796">
        <w:rPr>
          <w:rFonts w:asciiTheme="majorEastAsia" w:eastAsiaTheme="majorEastAsia" w:hAnsiTheme="majorEastAsia" w:hint="eastAsia"/>
          <w:color w:val="000000" w:themeColor="text1"/>
        </w:rPr>
        <w:t>委託研究</w:t>
      </w:r>
      <w:r w:rsidR="00333744">
        <w:rPr>
          <w:rFonts w:asciiTheme="majorEastAsia" w:eastAsiaTheme="majorEastAsia" w:hAnsiTheme="majorEastAsia" w:hint="eastAsia"/>
          <w:color w:val="000000" w:themeColor="text1"/>
        </w:rPr>
        <w:t>経費</w:t>
      </w:r>
      <w:r w:rsidRPr="00EE3796">
        <w:rPr>
          <w:rFonts w:asciiTheme="majorEastAsia" w:eastAsiaTheme="majorEastAsia" w:hAnsiTheme="majorEastAsia" w:hint="eastAsia"/>
          <w:color w:val="000000" w:themeColor="text1"/>
        </w:rPr>
        <w:t>による</w:t>
      </w:r>
      <w:r w:rsidR="00C929F5" w:rsidRPr="00EE3796">
        <w:rPr>
          <w:rFonts w:asciiTheme="majorEastAsia" w:eastAsiaTheme="majorEastAsia" w:hAnsiTheme="majorEastAsia" w:hint="eastAsia"/>
          <w:color w:val="000000" w:themeColor="text1"/>
        </w:rPr>
        <w:t xml:space="preserve">負担額　</w:t>
      </w:r>
      <w:r w:rsidR="002534DE">
        <w:rPr>
          <w:rFonts w:asciiTheme="majorEastAsia" w:eastAsiaTheme="majorEastAsia" w:hAnsiTheme="majorEastAsia" w:hint="eastAsia"/>
          <w:color w:val="000000" w:themeColor="text1"/>
        </w:rPr>
        <w:t xml:space="preserve">　　　</w:t>
      </w:r>
      <w:r w:rsidR="00C929F5" w:rsidRPr="00EE3796">
        <w:rPr>
          <w:rFonts w:asciiTheme="majorEastAsia" w:eastAsiaTheme="majorEastAsia" w:hAnsiTheme="majorEastAsia" w:hint="eastAsia"/>
          <w:color w:val="000000" w:themeColor="text1"/>
        </w:rPr>
        <w:t>円）</w:t>
      </w:r>
    </w:p>
    <w:p w:rsidR="008C2147" w:rsidRPr="00EE3796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</w:p>
    <w:p w:rsidR="008C2147" w:rsidRPr="00EE3796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</w:rPr>
        <w:t>３．</w:t>
      </w:r>
      <w:r w:rsidR="00C929F5" w:rsidRPr="00EE3796">
        <w:rPr>
          <w:rFonts w:asciiTheme="majorEastAsia" w:eastAsiaTheme="majorEastAsia" w:hAnsiTheme="majorEastAsia" w:hint="eastAsia"/>
          <w:color w:val="000000" w:themeColor="text1"/>
        </w:rPr>
        <w:t>研究機器の使用</w:t>
      </w:r>
      <w:r w:rsidRPr="00EE3796">
        <w:rPr>
          <w:rFonts w:asciiTheme="majorEastAsia" w:eastAsiaTheme="majorEastAsia" w:hAnsiTheme="majorEastAsia" w:hint="eastAsia"/>
          <w:color w:val="000000" w:themeColor="text1"/>
        </w:rPr>
        <w:t>者並びに充当する経費及び負担率</w:t>
      </w:r>
    </w:p>
    <w:p w:rsidR="008C2147" w:rsidRPr="00EE3796" w:rsidRDefault="008C2147" w:rsidP="002534DE">
      <w:pPr>
        <w:rPr>
          <w:rFonts w:asciiTheme="majorEastAsia" w:eastAsiaTheme="majorEastAsia" w:hAnsiTheme="majorEastAsia"/>
          <w:color w:val="000000" w:themeColor="text1"/>
        </w:rPr>
      </w:pPr>
    </w:p>
    <w:p w:rsidR="00C929F5" w:rsidRPr="00EE3796" w:rsidRDefault="00C929F5" w:rsidP="008C2147">
      <w:pPr>
        <w:rPr>
          <w:rFonts w:asciiTheme="majorEastAsia" w:eastAsiaTheme="majorEastAsia" w:hAnsiTheme="majorEastAsia"/>
          <w:color w:val="000000" w:themeColor="text1"/>
        </w:rPr>
      </w:pPr>
    </w:p>
    <w:p w:rsidR="008C2147" w:rsidRPr="00EE3796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</w:rPr>
        <w:t>４．必要理由</w:t>
      </w:r>
    </w:p>
    <w:p w:rsidR="008C2147" w:rsidRPr="00EE3796" w:rsidRDefault="00A369A4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</w:rPr>
        <w:t>（研究機器の使用目的及び合算購入が必要な理由）</w:t>
      </w:r>
    </w:p>
    <w:p w:rsidR="00C929F5" w:rsidRPr="00EE3796" w:rsidRDefault="00C929F5" w:rsidP="008C2147">
      <w:pPr>
        <w:rPr>
          <w:rFonts w:asciiTheme="majorEastAsia" w:eastAsiaTheme="majorEastAsia" w:hAnsiTheme="majorEastAsia"/>
          <w:color w:val="000000" w:themeColor="text1"/>
        </w:rPr>
      </w:pPr>
    </w:p>
    <w:p w:rsidR="00B56E2A" w:rsidRPr="00EE3796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</w:rPr>
        <w:t>５．負担率算出根拠</w:t>
      </w:r>
    </w:p>
    <w:p w:rsidR="00B56E2A" w:rsidRPr="00EE3796" w:rsidRDefault="00C929F5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</w:rPr>
        <w:t>（按分の考え方、購入後の管理方法などについて</w:t>
      </w:r>
      <w:r w:rsidR="00CD1398" w:rsidRPr="00EE3796">
        <w:rPr>
          <w:rFonts w:asciiTheme="majorEastAsia" w:eastAsiaTheme="majorEastAsia" w:hAnsiTheme="majorEastAsia" w:hint="eastAsia"/>
          <w:color w:val="000000" w:themeColor="text1"/>
        </w:rPr>
        <w:t>具体的に</w:t>
      </w:r>
      <w:r w:rsidRPr="00EE3796">
        <w:rPr>
          <w:rFonts w:asciiTheme="majorEastAsia" w:eastAsiaTheme="majorEastAsia" w:hAnsiTheme="majorEastAsia" w:hint="eastAsia"/>
          <w:color w:val="000000" w:themeColor="text1"/>
        </w:rPr>
        <w:t>記載）</w:t>
      </w:r>
    </w:p>
    <w:p w:rsidR="00CD1398" w:rsidRPr="00EE3796" w:rsidRDefault="00CD1398" w:rsidP="00CD1398">
      <w:pPr>
        <w:rPr>
          <w:rFonts w:asciiTheme="majorEastAsia" w:eastAsiaTheme="majorEastAsia" w:hAnsiTheme="majorEastAsia"/>
          <w:color w:val="000000" w:themeColor="text1"/>
        </w:rPr>
      </w:pPr>
    </w:p>
    <w:p w:rsidR="00515F33" w:rsidRPr="00EE3796" w:rsidRDefault="00AD5D01" w:rsidP="00CD1398">
      <w:pPr>
        <w:rPr>
          <w:rFonts w:asciiTheme="majorEastAsia" w:eastAsiaTheme="majorEastAsia" w:hAnsiTheme="majorEastAsia"/>
          <w:color w:val="000000" w:themeColor="text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</w:rPr>
        <w:t>６</w:t>
      </w:r>
      <w:r w:rsidR="00CD1398" w:rsidRPr="00EE3796">
        <w:rPr>
          <w:rFonts w:asciiTheme="majorEastAsia" w:eastAsiaTheme="majorEastAsia" w:hAnsiTheme="majorEastAsia" w:hint="eastAsia"/>
          <w:color w:val="000000" w:themeColor="text1"/>
        </w:rPr>
        <w:t>．</w:t>
      </w:r>
      <w:r w:rsidR="008D0D2B">
        <w:rPr>
          <w:rFonts w:asciiTheme="majorEastAsia" w:eastAsiaTheme="majorEastAsia" w:hAnsiTheme="majorEastAsia" w:hint="eastAsia"/>
          <w:color w:val="000000" w:themeColor="text1"/>
        </w:rPr>
        <w:t>委託</w:t>
      </w:r>
      <w:r w:rsidR="00CD1398" w:rsidRPr="00EE3796">
        <w:rPr>
          <w:rFonts w:asciiTheme="majorEastAsia" w:eastAsiaTheme="majorEastAsia" w:hAnsiTheme="majorEastAsia" w:hint="eastAsia"/>
          <w:color w:val="000000" w:themeColor="text1"/>
        </w:rPr>
        <w:t>研究担当者の他機関移籍時の取扱い</w:t>
      </w:r>
    </w:p>
    <w:p w:rsidR="00CD1398" w:rsidRPr="00EE3796" w:rsidRDefault="00B4245E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（特に複数の研究者の資金を合算する場合は、必ず事前に</w:t>
      </w:r>
      <w:r w:rsidR="00967373" w:rsidRPr="00EE3796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移籍時の</w:t>
      </w:r>
      <w:r w:rsidR="00515F33" w:rsidRPr="00EE3796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取扱いを</w:t>
      </w:r>
      <w:r w:rsidRPr="00EE3796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機関事務局を交えた当事者間で</w:t>
      </w:r>
      <w:r w:rsidR="00515F33" w:rsidRPr="00EE3796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協議し、その結果を、具体的に記載すること。</w:t>
      </w:r>
      <w:r w:rsidR="00967373" w:rsidRPr="00EE3796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また、現時点における</w:t>
      </w:r>
      <w:r w:rsidR="0033374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委託</w:t>
      </w:r>
      <w:r w:rsidR="00515F33" w:rsidRPr="00EE3796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研究期間中の移籍の可能性の有無についても記載）</w:t>
      </w:r>
    </w:p>
    <w:p w:rsidR="00723501" w:rsidRPr="00EE3796" w:rsidRDefault="00723501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A44FE2" w:rsidRPr="00EE3796" w:rsidRDefault="00A44FE2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※研究</w:t>
      </w:r>
      <w:r w:rsidR="0023537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課題</w:t>
      </w:r>
      <w:r w:rsidRPr="00EE3796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及び研究題目は契約書に記載されておりますので、そちらを参照の上</w:t>
      </w:r>
      <w:r w:rsidR="005E56DC" w:rsidRPr="00EE3796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記入してください。</w:t>
      </w:r>
    </w:p>
    <w:p w:rsidR="00EA3107" w:rsidRPr="00EE3796" w:rsidRDefault="00EA3107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※合算購入の要件等については、委託研究契約事務処理説明書を参照してください。</w:t>
      </w:r>
    </w:p>
    <w:p w:rsidR="00E15392" w:rsidRPr="00EE3796" w:rsidRDefault="00E15392">
      <w:pPr>
        <w:spacing w:line="20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  <w:sectPr w:rsidR="00E15392" w:rsidRPr="00EE3796" w:rsidSect="00CD1398"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B56E2A" w:rsidRPr="00EE3796" w:rsidRDefault="00353482" w:rsidP="00E84781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</w:rPr>
        <w:lastRenderedPageBreak/>
        <w:t>研究機器の利用及び経費負担計画</w:t>
      </w:r>
    </w:p>
    <w:p w:rsidR="00E84781" w:rsidRPr="00EE3796" w:rsidRDefault="00E84781" w:rsidP="000D046F">
      <w:pPr>
        <w:rPr>
          <w:rFonts w:asciiTheme="majorEastAsia" w:eastAsiaTheme="majorEastAsia" w:hAnsiTheme="majorEastAsia"/>
          <w:color w:val="000000" w:themeColor="text1"/>
        </w:rPr>
      </w:pPr>
    </w:p>
    <w:p w:rsidR="00E84781" w:rsidRPr="00EE3796" w:rsidRDefault="00353482" w:rsidP="00CB643E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</w:rPr>
        <w:t>研究機器</w:t>
      </w:r>
      <w:r w:rsidR="002534DE">
        <w:rPr>
          <w:rFonts w:asciiTheme="majorEastAsia" w:eastAsiaTheme="majorEastAsia" w:hAnsiTheme="majorEastAsia" w:hint="eastAsia"/>
          <w:color w:val="000000" w:themeColor="text1"/>
        </w:rPr>
        <w:t>名：</w:t>
      </w:r>
    </w:p>
    <w:tbl>
      <w:tblPr>
        <w:tblW w:w="128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08"/>
        <w:gridCol w:w="1019"/>
        <w:gridCol w:w="1418"/>
        <w:gridCol w:w="860"/>
        <w:gridCol w:w="2683"/>
        <w:gridCol w:w="1701"/>
      </w:tblGrid>
      <w:tr w:rsidR="00EE3796" w:rsidRPr="00EE3796" w:rsidTr="00515F33">
        <w:tc>
          <w:tcPr>
            <w:tcW w:w="2410" w:type="dxa"/>
            <w:shd w:val="clear" w:color="auto" w:fill="auto"/>
            <w:vAlign w:val="center"/>
          </w:tcPr>
          <w:p w:rsidR="00CB643E" w:rsidRPr="00EE3796" w:rsidRDefault="00CB643E" w:rsidP="0096737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機器使用者</w:t>
            </w:r>
          </w:p>
          <w:p w:rsidR="00CB643E" w:rsidRPr="00EE3796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氏名・所属・職名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CB643E" w:rsidRPr="00EE3796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配分機関</w:t>
            </w:r>
          </w:p>
          <w:p w:rsidR="00CB643E" w:rsidRPr="00EE3796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外部資金もしくは自機関財源の別</w:t>
            </w:r>
            <w:r w:rsidR="00E903ED"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括弧内は事業名、資金名等</w:t>
            </w:r>
            <w:r w:rsidR="00E903ED"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B643E" w:rsidRPr="00EE3796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研究期間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43E" w:rsidRPr="00EE3796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資金種別</w:t>
            </w:r>
          </w:p>
          <w:p w:rsidR="00CB643E" w:rsidRPr="00EE3796" w:rsidRDefault="00E903ED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="00CB643E"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委託費・寄付金・補助金等</w:t>
            </w:r>
            <w:r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B643E" w:rsidRPr="00EE3796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負担率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CB643E" w:rsidRPr="00EE3796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機器の所有権</w:t>
            </w:r>
          </w:p>
          <w:p w:rsidR="00CB643E" w:rsidRPr="00EE3796" w:rsidRDefault="00E903ED" w:rsidP="00E903E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="00CB643E"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自機関もしくは</w:t>
            </w:r>
            <w:r w:rsidR="00522A46"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配分</w:t>
            </w:r>
            <w:r w:rsidR="00CB643E"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機関</w:t>
            </w:r>
            <w:r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43E" w:rsidRPr="00EE3796" w:rsidRDefault="00522A46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合算要件クリア</w:t>
            </w:r>
          </w:p>
          <w:p w:rsidR="00900D33" w:rsidRPr="00EE3796" w:rsidRDefault="00E903ED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="00900D33"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配分機関の了解</w:t>
            </w:r>
            <w:r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EE3796" w:rsidRPr="00EE3796" w:rsidTr="00515F33">
        <w:tc>
          <w:tcPr>
            <w:tcW w:w="2410" w:type="dxa"/>
            <w:shd w:val="clear" w:color="auto" w:fill="auto"/>
            <w:vAlign w:val="center"/>
          </w:tcPr>
          <w:p w:rsidR="00CB643E" w:rsidRPr="00EE3796" w:rsidRDefault="00CB643E" w:rsidP="00740F65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CB643E" w:rsidRPr="00EE3796" w:rsidRDefault="00CB643E" w:rsidP="00740F65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B643E" w:rsidRPr="00EE3796" w:rsidRDefault="00CB643E" w:rsidP="00632CDD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643E" w:rsidRPr="00EE3796" w:rsidRDefault="00CB643E" w:rsidP="00740F65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CB643E" w:rsidRPr="00EE3796" w:rsidRDefault="00CB643E" w:rsidP="0052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CB643E" w:rsidRPr="00EE3796" w:rsidRDefault="00CB643E" w:rsidP="00740F65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643E" w:rsidRPr="00EE3796" w:rsidRDefault="00CB643E" w:rsidP="0052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EE3796" w:rsidRPr="00EE3796" w:rsidTr="00515F33">
        <w:tc>
          <w:tcPr>
            <w:tcW w:w="2410" w:type="dxa"/>
            <w:shd w:val="clear" w:color="auto" w:fill="auto"/>
            <w:vAlign w:val="center"/>
          </w:tcPr>
          <w:p w:rsidR="007E0C53" w:rsidRPr="00EE3796" w:rsidRDefault="007E0C53" w:rsidP="007E0C5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7E0C53" w:rsidRPr="00EE3796" w:rsidRDefault="007E0C53" w:rsidP="00740F65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E0C53" w:rsidRPr="00EE3796" w:rsidRDefault="007E0C53" w:rsidP="00632CDD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E0C53" w:rsidRPr="00EE3796" w:rsidRDefault="007E0C53" w:rsidP="00740F65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7E0C53" w:rsidRPr="00EE3796" w:rsidRDefault="007E0C53" w:rsidP="00B765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E0C53" w:rsidRPr="00EE3796" w:rsidRDefault="007E0C53" w:rsidP="00B76521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0C53" w:rsidRPr="00EE3796" w:rsidRDefault="007E0C53" w:rsidP="0052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B643E" w:rsidRPr="00EE3796" w:rsidTr="00515F33">
        <w:tc>
          <w:tcPr>
            <w:tcW w:w="2410" w:type="dxa"/>
            <w:shd w:val="clear" w:color="auto" w:fill="auto"/>
            <w:vAlign w:val="center"/>
          </w:tcPr>
          <w:p w:rsidR="00CB643E" w:rsidRPr="00EE3796" w:rsidRDefault="00CB643E" w:rsidP="00740F65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CB643E" w:rsidRPr="00EE3796" w:rsidRDefault="00CB643E" w:rsidP="00740F65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B643E" w:rsidRPr="00EE3796" w:rsidRDefault="00CB643E" w:rsidP="00740F65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643E" w:rsidRPr="00EE3796" w:rsidRDefault="00CB643E" w:rsidP="00740F65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CB643E" w:rsidRPr="00EE3796" w:rsidRDefault="002534DE" w:rsidP="0052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E379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CB643E" w:rsidRPr="00EE3796" w:rsidRDefault="00CB643E" w:rsidP="00740F65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643E" w:rsidRPr="00EE3796" w:rsidRDefault="00CB643E" w:rsidP="0052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12BE8" w:rsidRPr="00EE3796" w:rsidRDefault="00B12BE8" w:rsidP="000D046F">
      <w:pPr>
        <w:rPr>
          <w:rFonts w:asciiTheme="majorEastAsia" w:eastAsiaTheme="majorEastAsia" w:hAnsiTheme="majorEastAsia"/>
          <w:color w:val="000000" w:themeColor="text1"/>
        </w:rPr>
      </w:pPr>
    </w:p>
    <w:p w:rsidR="00E73C13" w:rsidRPr="00EE3796" w:rsidRDefault="00E73C13" w:rsidP="000D046F">
      <w:pPr>
        <w:rPr>
          <w:rFonts w:asciiTheme="majorEastAsia" w:eastAsiaTheme="majorEastAsia" w:hAnsiTheme="majorEastAsia"/>
          <w:color w:val="000000" w:themeColor="text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</w:rPr>
        <w:t>（留意点）</w:t>
      </w:r>
    </w:p>
    <w:p w:rsidR="00A369A4" w:rsidRPr="00EE3796" w:rsidRDefault="00B4245E" w:rsidP="000D046F">
      <w:pPr>
        <w:rPr>
          <w:rFonts w:asciiTheme="majorEastAsia" w:eastAsiaTheme="majorEastAsia" w:hAnsiTheme="majorEastAsia"/>
          <w:color w:val="000000" w:themeColor="text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</w:rPr>
        <w:t>※　機器使用者は、合算する資金の配分を受けている</w:t>
      </w:r>
      <w:r w:rsidR="00967373" w:rsidRPr="00EE3796">
        <w:rPr>
          <w:rFonts w:asciiTheme="majorEastAsia" w:eastAsiaTheme="majorEastAsia" w:hAnsiTheme="majorEastAsia" w:hint="eastAsia"/>
          <w:color w:val="000000" w:themeColor="text1"/>
        </w:rPr>
        <w:t>研究者</w:t>
      </w:r>
      <w:r w:rsidR="00333744">
        <w:rPr>
          <w:rFonts w:asciiTheme="majorEastAsia" w:eastAsiaTheme="majorEastAsia" w:hAnsiTheme="majorEastAsia" w:hint="eastAsia"/>
          <w:color w:val="000000" w:themeColor="text1"/>
        </w:rPr>
        <w:t>（研究担当者）</w:t>
      </w:r>
      <w:r w:rsidR="00967373" w:rsidRPr="00EE3796">
        <w:rPr>
          <w:rFonts w:asciiTheme="majorEastAsia" w:eastAsiaTheme="majorEastAsia" w:hAnsiTheme="majorEastAsia" w:hint="eastAsia"/>
          <w:color w:val="000000" w:themeColor="text1"/>
        </w:rPr>
        <w:t>となります。</w:t>
      </w:r>
    </w:p>
    <w:p w:rsidR="00B56E2A" w:rsidRPr="00EE3796" w:rsidRDefault="00A369A4" w:rsidP="00CB643E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</w:rPr>
        <w:t xml:space="preserve">※　</w:t>
      </w:r>
      <w:r w:rsidR="00522A46" w:rsidRPr="00EE3796">
        <w:rPr>
          <w:rFonts w:asciiTheme="majorEastAsia" w:eastAsiaTheme="majorEastAsia" w:hAnsiTheme="majorEastAsia" w:hint="eastAsia"/>
          <w:color w:val="000000" w:themeColor="text1"/>
        </w:rPr>
        <w:t>研究担当者</w:t>
      </w:r>
      <w:r w:rsidR="00741ABD" w:rsidRPr="00EE3796">
        <w:rPr>
          <w:rFonts w:asciiTheme="majorEastAsia" w:eastAsiaTheme="majorEastAsia" w:hAnsiTheme="majorEastAsia" w:hint="eastAsia"/>
          <w:color w:val="000000" w:themeColor="text1"/>
        </w:rPr>
        <w:t>が他機関へ異動</w:t>
      </w:r>
      <w:r w:rsidR="00B4245E" w:rsidRPr="00EE3796">
        <w:rPr>
          <w:rFonts w:asciiTheme="majorEastAsia" w:eastAsiaTheme="majorEastAsia" w:hAnsiTheme="majorEastAsia" w:hint="eastAsia"/>
          <w:color w:val="000000" w:themeColor="text1"/>
        </w:rPr>
        <w:t>となる</w:t>
      </w:r>
      <w:r w:rsidR="00353482" w:rsidRPr="00EE3796">
        <w:rPr>
          <w:rFonts w:asciiTheme="majorEastAsia" w:eastAsiaTheme="majorEastAsia" w:hAnsiTheme="majorEastAsia" w:hint="eastAsia"/>
          <w:color w:val="000000" w:themeColor="text1"/>
        </w:rPr>
        <w:t>場合</w:t>
      </w:r>
      <w:r w:rsidR="00B12BE8" w:rsidRPr="00EE3796">
        <w:rPr>
          <w:rFonts w:asciiTheme="majorEastAsia" w:eastAsiaTheme="majorEastAsia" w:hAnsiTheme="majorEastAsia" w:hint="eastAsia"/>
          <w:color w:val="000000" w:themeColor="text1"/>
        </w:rPr>
        <w:t>でも</w:t>
      </w:r>
      <w:r w:rsidRPr="00EE3796">
        <w:rPr>
          <w:rFonts w:asciiTheme="majorEastAsia" w:eastAsiaTheme="majorEastAsia" w:hAnsiTheme="majorEastAsia" w:hint="eastAsia"/>
          <w:color w:val="000000" w:themeColor="text1"/>
        </w:rPr>
        <w:t>当該研究推進に影響が出ないよう（引き続き利用出来るよう）、</w:t>
      </w:r>
      <w:r w:rsidR="00967373" w:rsidRPr="00EE3796">
        <w:rPr>
          <w:rFonts w:asciiTheme="majorEastAsia" w:eastAsiaTheme="majorEastAsia" w:hAnsiTheme="majorEastAsia" w:hint="eastAsia"/>
          <w:color w:val="000000" w:themeColor="text1"/>
        </w:rPr>
        <w:t>所属機関の物品管理担当者に確認の上、</w:t>
      </w:r>
      <w:r w:rsidRPr="00EE3796">
        <w:rPr>
          <w:rFonts w:asciiTheme="majorEastAsia" w:eastAsiaTheme="majorEastAsia" w:hAnsiTheme="majorEastAsia" w:hint="eastAsia"/>
          <w:color w:val="000000" w:themeColor="text1"/>
        </w:rPr>
        <w:t>機器使用者間で</w:t>
      </w:r>
      <w:r w:rsidR="007E0C53" w:rsidRPr="00EE3796">
        <w:rPr>
          <w:rFonts w:asciiTheme="majorEastAsia" w:eastAsiaTheme="majorEastAsia" w:hAnsiTheme="majorEastAsia" w:hint="eastAsia"/>
          <w:color w:val="000000" w:themeColor="text1"/>
        </w:rPr>
        <w:t>協議の上、事前に取り決めください</w:t>
      </w:r>
      <w:r w:rsidRPr="00EE3796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515F33" w:rsidRPr="00EE3796" w:rsidRDefault="00522A46" w:rsidP="000D046F">
      <w:pPr>
        <w:rPr>
          <w:rFonts w:asciiTheme="majorEastAsia" w:eastAsiaTheme="majorEastAsia" w:hAnsiTheme="majorEastAsia"/>
          <w:color w:val="000000" w:themeColor="text1"/>
        </w:rPr>
      </w:pPr>
      <w:r w:rsidRPr="00EE3796">
        <w:rPr>
          <w:rFonts w:asciiTheme="majorEastAsia" w:eastAsiaTheme="majorEastAsia" w:hAnsiTheme="majorEastAsia" w:hint="eastAsia"/>
          <w:color w:val="000000" w:themeColor="text1"/>
        </w:rPr>
        <w:t>※　他の</w:t>
      </w:r>
      <w:r w:rsidR="00515F33" w:rsidRPr="00EE3796">
        <w:rPr>
          <w:rFonts w:asciiTheme="majorEastAsia" w:eastAsiaTheme="majorEastAsia" w:hAnsiTheme="majorEastAsia" w:hint="eastAsia"/>
          <w:color w:val="000000" w:themeColor="text1"/>
        </w:rPr>
        <w:t>資金の</w:t>
      </w:r>
      <w:r w:rsidR="00900D33" w:rsidRPr="00EE3796">
        <w:rPr>
          <w:rFonts w:asciiTheme="majorEastAsia" w:eastAsiaTheme="majorEastAsia" w:hAnsiTheme="majorEastAsia" w:hint="eastAsia"/>
          <w:color w:val="000000" w:themeColor="text1"/>
        </w:rPr>
        <w:t>合算</w:t>
      </w:r>
      <w:r w:rsidR="00515F33" w:rsidRPr="00EE3796">
        <w:rPr>
          <w:rFonts w:asciiTheme="majorEastAsia" w:eastAsiaTheme="majorEastAsia" w:hAnsiTheme="majorEastAsia" w:hint="eastAsia"/>
          <w:color w:val="000000" w:themeColor="text1"/>
        </w:rPr>
        <w:t>要件</w:t>
      </w:r>
      <w:r w:rsidRPr="00EE3796">
        <w:rPr>
          <w:rFonts w:asciiTheme="majorEastAsia" w:eastAsiaTheme="majorEastAsia" w:hAnsiTheme="majorEastAsia" w:hint="eastAsia"/>
          <w:color w:val="000000" w:themeColor="text1"/>
        </w:rPr>
        <w:t>を満たしているか確認の上（必要に応じて配分元機関にも相談の上）、</w:t>
      </w:r>
      <w:r w:rsidR="00967373" w:rsidRPr="00EE3796">
        <w:rPr>
          <w:rFonts w:asciiTheme="majorEastAsia" w:eastAsiaTheme="majorEastAsia" w:hAnsiTheme="majorEastAsia" w:hint="eastAsia"/>
          <w:color w:val="000000" w:themeColor="text1"/>
        </w:rPr>
        <w:t>申請ください。</w:t>
      </w:r>
    </w:p>
    <w:sectPr w:rsidR="00515F33" w:rsidRPr="00EE3796" w:rsidSect="00CD1398">
      <w:headerReference w:type="default" r:id="rId10"/>
      <w:footerReference w:type="default" r:id="rId11"/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FD7" w:rsidRDefault="00584FD7" w:rsidP="00726E57">
      <w:r>
        <w:separator/>
      </w:r>
    </w:p>
  </w:endnote>
  <w:endnote w:type="continuationSeparator" w:id="0">
    <w:p w:rsidR="00584FD7" w:rsidRDefault="00584FD7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FE2" w:rsidRPr="00EE3796" w:rsidRDefault="00A44FE2" w:rsidP="00A476E6">
    <w:pPr>
      <w:pStyle w:val="a7"/>
      <w:jc w:val="right"/>
      <w:rPr>
        <w:rFonts w:asciiTheme="majorEastAsia" w:eastAsiaTheme="majorEastAsia" w:hAnsiTheme="majorEastAsia"/>
        <w:color w:val="000000" w:themeColor="text1"/>
      </w:rPr>
    </w:pPr>
    <w:r w:rsidRPr="00EE3796">
      <w:rPr>
        <w:rFonts w:asciiTheme="majorEastAsia" w:eastAsiaTheme="majorEastAsia" w:hAnsiTheme="majorEastAsia" w:hint="eastAsia"/>
        <w:color w:val="000000" w:themeColor="text1"/>
      </w:rPr>
      <w:t>【</w:t>
    </w:r>
    <w:r w:rsidR="0029146E" w:rsidRPr="00EE3796">
      <w:rPr>
        <w:rFonts w:asciiTheme="majorEastAsia" w:eastAsiaTheme="majorEastAsia" w:hAnsiTheme="majorEastAsia"/>
        <w:color w:val="000000" w:themeColor="text1"/>
      </w:rPr>
      <w:t>1</w:t>
    </w:r>
    <w:r w:rsidR="0097441E">
      <w:rPr>
        <w:rFonts w:asciiTheme="majorEastAsia" w:eastAsiaTheme="majorEastAsia" w:hAnsiTheme="majorEastAsia"/>
        <w:color w:val="000000" w:themeColor="text1"/>
      </w:rPr>
      <w:t>90</w:t>
    </w:r>
    <w:r w:rsidR="00333744">
      <w:rPr>
        <w:rFonts w:asciiTheme="majorEastAsia" w:eastAsiaTheme="majorEastAsia" w:hAnsiTheme="majorEastAsia"/>
        <w:color w:val="000000" w:themeColor="text1"/>
      </w:rPr>
      <w:t>819</w:t>
    </w:r>
    <w:r w:rsidRPr="00EE3796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6E6" w:rsidRPr="00EE3796" w:rsidRDefault="00A476E6" w:rsidP="00A476E6">
    <w:pPr>
      <w:pStyle w:val="a7"/>
      <w:jc w:val="right"/>
      <w:rPr>
        <w:rFonts w:asciiTheme="majorEastAsia" w:eastAsiaTheme="majorEastAsia" w:hAnsiTheme="majorEastAsia"/>
        <w:color w:val="000000" w:themeColor="text1"/>
      </w:rPr>
    </w:pPr>
    <w:r w:rsidRPr="00EE3796">
      <w:rPr>
        <w:rFonts w:asciiTheme="majorEastAsia" w:eastAsiaTheme="majorEastAsia" w:hAnsiTheme="majorEastAsia" w:hint="eastAsia"/>
        <w:color w:val="000000" w:themeColor="text1"/>
      </w:rPr>
      <w:t>【</w:t>
    </w:r>
    <w:r w:rsidRPr="00EE3796">
      <w:rPr>
        <w:rFonts w:asciiTheme="majorEastAsia" w:eastAsiaTheme="majorEastAsia" w:hAnsiTheme="majorEastAsia"/>
        <w:color w:val="000000" w:themeColor="text1"/>
      </w:rPr>
      <w:t>1</w:t>
    </w:r>
    <w:r w:rsidR="00333744">
      <w:rPr>
        <w:rFonts w:asciiTheme="majorEastAsia" w:eastAsiaTheme="majorEastAsia" w:hAnsiTheme="majorEastAsia"/>
        <w:color w:val="000000" w:themeColor="text1"/>
      </w:rPr>
      <w:t>90819</w:t>
    </w:r>
    <w:r w:rsidRPr="00EE3796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FD7" w:rsidRDefault="00584FD7" w:rsidP="00726E57">
      <w:r>
        <w:separator/>
      </w:r>
    </w:p>
  </w:footnote>
  <w:footnote w:type="continuationSeparator" w:id="0">
    <w:p w:rsidR="00584FD7" w:rsidRDefault="00584FD7" w:rsidP="0072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FE2" w:rsidRPr="0029146E" w:rsidRDefault="00A44FE2" w:rsidP="00A476E6">
    <w:pPr>
      <w:pStyle w:val="a5"/>
      <w:jc w:val="left"/>
      <w:rPr>
        <w:rFonts w:asciiTheme="majorEastAsia" w:eastAsiaTheme="majorEastAsia" w:hAnsiTheme="majorEastAsia"/>
      </w:rPr>
    </w:pPr>
    <w:r w:rsidRPr="0029146E">
      <w:rPr>
        <w:rFonts w:asciiTheme="majorEastAsia" w:eastAsiaTheme="majorEastAsia" w:hAnsiTheme="majorEastAsia" w:hint="eastAsia"/>
      </w:rPr>
      <w:t>＜ 参考様式</w:t>
    </w:r>
    <w:r w:rsidR="002425E6" w:rsidRPr="0029146E">
      <w:rPr>
        <w:rFonts w:asciiTheme="majorEastAsia" w:eastAsiaTheme="majorEastAsia" w:hAnsiTheme="majorEastAsia" w:hint="eastAsia"/>
      </w:rPr>
      <w:t>２</w:t>
    </w:r>
    <w:r w:rsidRPr="0029146E">
      <w:rPr>
        <w:rFonts w:asciiTheme="majorEastAsia" w:eastAsiaTheme="majorEastAsia" w:hAnsiTheme="majorEastAsia" w:hint="eastAsia"/>
      </w:rPr>
      <w:t xml:space="preserve"> 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E57" w:rsidRPr="0029146E" w:rsidRDefault="00A476E6" w:rsidP="00A476E6">
    <w:pPr>
      <w:pStyle w:val="a5"/>
      <w:jc w:val="left"/>
      <w:rPr>
        <w:rFonts w:asciiTheme="majorEastAsia" w:eastAsiaTheme="majorEastAsia" w:hAnsiTheme="majorEastAsia"/>
      </w:rPr>
    </w:pPr>
    <w:r w:rsidRPr="0029146E">
      <w:rPr>
        <w:rFonts w:asciiTheme="majorEastAsia" w:eastAsiaTheme="majorEastAsia" w:hAnsiTheme="majorEastAsia" w:hint="eastAsia"/>
      </w:rPr>
      <w:t>＜ 参考様式</w:t>
    </w:r>
    <w:r w:rsidR="00C46B62" w:rsidRPr="0029146E">
      <w:rPr>
        <w:rFonts w:asciiTheme="majorEastAsia" w:eastAsiaTheme="majorEastAsia" w:hAnsiTheme="majorEastAsia" w:hint="eastAsia"/>
      </w:rPr>
      <w:t>２</w:t>
    </w:r>
    <w:r w:rsidRPr="0029146E">
      <w:rPr>
        <w:rFonts w:asciiTheme="majorEastAsia" w:eastAsiaTheme="majorEastAsia" w:hAnsiTheme="majorEastAsia" w:hint="eastAsia"/>
      </w:rPr>
      <w:t xml:space="preserve"> 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F"/>
    <w:rsid w:val="00047308"/>
    <w:rsid w:val="00050BFA"/>
    <w:rsid w:val="000D046F"/>
    <w:rsid w:val="000E2E14"/>
    <w:rsid w:val="00142A93"/>
    <w:rsid w:val="001508EA"/>
    <w:rsid w:val="00152FC8"/>
    <w:rsid w:val="00196C55"/>
    <w:rsid w:val="001A3CD7"/>
    <w:rsid w:val="001E60F2"/>
    <w:rsid w:val="001F2C9E"/>
    <w:rsid w:val="00201242"/>
    <w:rsid w:val="00235379"/>
    <w:rsid w:val="002425E6"/>
    <w:rsid w:val="0025235A"/>
    <w:rsid w:val="002534DE"/>
    <w:rsid w:val="0029146E"/>
    <w:rsid w:val="00291A00"/>
    <w:rsid w:val="002E212B"/>
    <w:rsid w:val="002F494E"/>
    <w:rsid w:val="00333744"/>
    <w:rsid w:val="00345020"/>
    <w:rsid w:val="00353482"/>
    <w:rsid w:val="0037303F"/>
    <w:rsid w:val="003807CA"/>
    <w:rsid w:val="00386011"/>
    <w:rsid w:val="00441C48"/>
    <w:rsid w:val="00465E26"/>
    <w:rsid w:val="00515F33"/>
    <w:rsid w:val="00522A46"/>
    <w:rsid w:val="005405A7"/>
    <w:rsid w:val="00566609"/>
    <w:rsid w:val="00584FD7"/>
    <w:rsid w:val="005B4EC2"/>
    <w:rsid w:val="005E56DC"/>
    <w:rsid w:val="00632CDD"/>
    <w:rsid w:val="006625D2"/>
    <w:rsid w:val="00693079"/>
    <w:rsid w:val="006D6295"/>
    <w:rsid w:val="00700938"/>
    <w:rsid w:val="00705D6E"/>
    <w:rsid w:val="00714E86"/>
    <w:rsid w:val="00723501"/>
    <w:rsid w:val="00726E57"/>
    <w:rsid w:val="00740F65"/>
    <w:rsid w:val="00741ABD"/>
    <w:rsid w:val="00792DB5"/>
    <w:rsid w:val="007E0C53"/>
    <w:rsid w:val="0080117E"/>
    <w:rsid w:val="00863B73"/>
    <w:rsid w:val="00892BBD"/>
    <w:rsid w:val="008B3CDC"/>
    <w:rsid w:val="008C2147"/>
    <w:rsid w:val="008D0D2B"/>
    <w:rsid w:val="008D2EFF"/>
    <w:rsid w:val="008D5167"/>
    <w:rsid w:val="00900D33"/>
    <w:rsid w:val="00967373"/>
    <w:rsid w:val="0097441E"/>
    <w:rsid w:val="0099140E"/>
    <w:rsid w:val="00A05B82"/>
    <w:rsid w:val="00A275ED"/>
    <w:rsid w:val="00A369A4"/>
    <w:rsid w:val="00A44FE2"/>
    <w:rsid w:val="00A476E6"/>
    <w:rsid w:val="00AB0EEB"/>
    <w:rsid w:val="00AD5D01"/>
    <w:rsid w:val="00B12BE8"/>
    <w:rsid w:val="00B16CF3"/>
    <w:rsid w:val="00B4245E"/>
    <w:rsid w:val="00B52AB0"/>
    <w:rsid w:val="00B56E2A"/>
    <w:rsid w:val="00B76521"/>
    <w:rsid w:val="00B968E8"/>
    <w:rsid w:val="00BB153D"/>
    <w:rsid w:val="00BB60C6"/>
    <w:rsid w:val="00C4634C"/>
    <w:rsid w:val="00C46B62"/>
    <w:rsid w:val="00C71145"/>
    <w:rsid w:val="00C929F5"/>
    <w:rsid w:val="00CB3FC1"/>
    <w:rsid w:val="00CB643E"/>
    <w:rsid w:val="00CD1398"/>
    <w:rsid w:val="00D26EA9"/>
    <w:rsid w:val="00D466DC"/>
    <w:rsid w:val="00D6703E"/>
    <w:rsid w:val="00DB2C4A"/>
    <w:rsid w:val="00E15392"/>
    <w:rsid w:val="00E73C13"/>
    <w:rsid w:val="00E84781"/>
    <w:rsid w:val="00E903ED"/>
    <w:rsid w:val="00EA3107"/>
    <w:rsid w:val="00EB5106"/>
    <w:rsid w:val="00EC72E0"/>
    <w:rsid w:val="00ED771E"/>
    <w:rsid w:val="00EE3796"/>
    <w:rsid w:val="00EE6B8E"/>
    <w:rsid w:val="00F22660"/>
    <w:rsid w:val="00F56160"/>
    <w:rsid w:val="00FB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129DB27-7819-4AC0-9C29-371305E9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2914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4536-76DB-4C84-A72C-1CAEC10C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（記載例）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qst</dc:creator>
  <cp:lastModifiedBy>qst</cp:lastModifiedBy>
  <cp:revision>3</cp:revision>
  <cp:lastPrinted>2019-08-19T05:42:00Z</cp:lastPrinted>
  <dcterms:created xsi:type="dcterms:W3CDTF">2019-08-19T04:35:00Z</dcterms:created>
  <dcterms:modified xsi:type="dcterms:W3CDTF">2019-08-19T05:42:00Z</dcterms:modified>
</cp:coreProperties>
</file>