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0290" w14:textId="77777777" w:rsidR="00177D4F" w:rsidRPr="00E14CCC" w:rsidRDefault="00C72DFA" w:rsidP="00607A60">
      <w:pPr>
        <w:autoSpaceDE w:val="0"/>
        <w:autoSpaceDN w:val="0"/>
        <w:jc w:val="right"/>
        <w:rPr>
          <w:rFonts w:hAnsi="ＭＳ ゴシック"/>
          <w:sz w:val="21"/>
        </w:rPr>
      </w:pPr>
      <w:r w:rsidRPr="00E14CCC">
        <w:rPr>
          <w:rFonts w:hAnsi="ＭＳ ゴシック" w:hint="eastAsia"/>
          <w:sz w:val="21"/>
        </w:rPr>
        <w:t xml:space="preserve">西暦　　</w:t>
      </w:r>
      <w:r w:rsidR="009E4EC3" w:rsidRPr="00E14CCC">
        <w:rPr>
          <w:rFonts w:hAnsi="ＭＳ ゴシック" w:hint="eastAsia"/>
          <w:sz w:val="21"/>
        </w:rPr>
        <w:t xml:space="preserve">　</w:t>
      </w:r>
      <w:r w:rsidRPr="00E14CCC">
        <w:rPr>
          <w:rFonts w:hAnsi="ＭＳ ゴシック" w:hint="eastAsia"/>
          <w:sz w:val="21"/>
        </w:rPr>
        <w:t xml:space="preserve">　</w:t>
      </w:r>
      <w:r w:rsidR="00177D4F" w:rsidRPr="00E14CCC">
        <w:rPr>
          <w:rFonts w:hAnsi="ＭＳ ゴシック" w:hint="eastAsia"/>
          <w:sz w:val="21"/>
        </w:rPr>
        <w:t>年　　月　　日</w:t>
      </w:r>
    </w:p>
    <w:p w14:paraId="7C9E0515" w14:textId="77777777" w:rsidR="00177D4F" w:rsidRPr="00E14CCC" w:rsidRDefault="00D92CE9" w:rsidP="00124BD1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E14CCC">
        <w:rPr>
          <w:rFonts w:hAnsi="ＭＳ ゴシック" w:hint="eastAsia"/>
          <w:sz w:val="28"/>
          <w:szCs w:val="28"/>
        </w:rPr>
        <w:t>研究対象</w:t>
      </w:r>
      <w:r w:rsidR="0033150E" w:rsidRPr="00E14CCC">
        <w:rPr>
          <w:rFonts w:hAnsi="ＭＳ ゴシック" w:hint="eastAsia"/>
          <w:sz w:val="28"/>
          <w:szCs w:val="28"/>
        </w:rPr>
        <w:t>者の健康被害の補償に関する</w:t>
      </w:r>
      <w:r w:rsidR="00124BD1" w:rsidRPr="00E14CCC">
        <w:rPr>
          <w:rFonts w:hAnsi="ＭＳ ゴシック" w:hint="eastAsia"/>
          <w:sz w:val="28"/>
          <w:szCs w:val="28"/>
        </w:rPr>
        <w:t>説明</w:t>
      </w:r>
      <w:r w:rsidR="0033150E" w:rsidRPr="00E14CCC">
        <w:rPr>
          <w:rFonts w:hAnsi="ＭＳ ゴシック" w:hint="eastAsia"/>
          <w:sz w:val="28"/>
          <w:szCs w:val="28"/>
        </w:rPr>
        <w:t>書</w:t>
      </w:r>
    </w:p>
    <w:p w14:paraId="5535EE5D" w14:textId="77777777" w:rsidR="0033150E" w:rsidRPr="00E14CCC" w:rsidRDefault="0033150E" w:rsidP="00855C53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10649D1" w14:textId="77777777" w:rsidR="0091351F" w:rsidRDefault="0079695A" w:rsidP="001553EF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国立研究開発法人量子科学技術研究開発機構</w:t>
      </w:r>
    </w:p>
    <w:p w14:paraId="394A9D36" w14:textId="67A33EDE" w:rsidR="0033150E" w:rsidRPr="00E14CCC" w:rsidRDefault="00A841B7" w:rsidP="001553EF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A841B7">
        <w:rPr>
          <w:rFonts w:hAnsi="ＭＳ ゴシック" w:hint="eastAsia"/>
          <w:sz w:val="21"/>
        </w:rPr>
        <w:t>臨床研究審査委員会</w:t>
      </w:r>
      <w:r w:rsidR="006E15A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委員</w:t>
      </w:r>
      <w:r w:rsidR="007733CB">
        <w:rPr>
          <w:rFonts w:hAnsi="ＭＳ ゴシック" w:hint="eastAsia"/>
          <w:sz w:val="21"/>
        </w:rPr>
        <w:t>長</w:t>
      </w:r>
      <w:r w:rsidR="00B75213" w:rsidRPr="00E14CCC">
        <w:rPr>
          <w:rFonts w:hAnsi="ＭＳ ゴシック" w:hint="eastAsia"/>
          <w:sz w:val="21"/>
        </w:rPr>
        <w:t xml:space="preserve">　</w:t>
      </w:r>
      <w:r w:rsidR="0033150E" w:rsidRPr="00E14CCC">
        <w:rPr>
          <w:rFonts w:hAnsi="ＭＳ ゴシック" w:hint="eastAsia"/>
          <w:sz w:val="21"/>
        </w:rPr>
        <w:t>殿</w:t>
      </w:r>
    </w:p>
    <w:p w14:paraId="597EE4FF" w14:textId="77777777" w:rsidR="00B0495A" w:rsidRDefault="0033150E" w:rsidP="00B0495A">
      <w:pPr>
        <w:autoSpaceDE w:val="0"/>
        <w:autoSpaceDN w:val="0"/>
        <w:spacing w:line="240" w:lineRule="exact"/>
        <w:ind w:leftChars="2600" w:left="5970"/>
        <w:rPr>
          <w:rFonts w:hAnsi="ＭＳ ゴシック"/>
          <w:sz w:val="21"/>
        </w:rPr>
      </w:pPr>
      <w:r w:rsidRPr="00E14CCC">
        <w:rPr>
          <w:rFonts w:hAnsi="ＭＳ ゴシック" w:hint="eastAsia"/>
          <w:sz w:val="21"/>
        </w:rPr>
        <w:tab/>
      </w:r>
      <w:r w:rsidRPr="00E14CCC">
        <w:rPr>
          <w:rFonts w:hAnsi="ＭＳ ゴシック" w:hint="eastAsia"/>
          <w:sz w:val="21"/>
        </w:rPr>
        <w:tab/>
      </w:r>
      <w:r w:rsidRPr="00E14CCC">
        <w:rPr>
          <w:rFonts w:hAnsi="ＭＳ ゴシック" w:hint="eastAsia"/>
          <w:sz w:val="21"/>
        </w:rPr>
        <w:tab/>
      </w:r>
      <w:r w:rsidRPr="00E14CCC">
        <w:rPr>
          <w:rFonts w:hAnsi="ＭＳ ゴシック" w:hint="eastAsia"/>
          <w:sz w:val="21"/>
        </w:rPr>
        <w:tab/>
      </w:r>
      <w:r w:rsidRPr="00E14CCC">
        <w:rPr>
          <w:rFonts w:hAnsi="ＭＳ ゴシック" w:hint="eastAsia"/>
          <w:sz w:val="21"/>
        </w:rPr>
        <w:tab/>
      </w:r>
      <w:r w:rsidRPr="00E14CCC">
        <w:rPr>
          <w:rFonts w:hAnsi="ＭＳ ゴシック" w:hint="eastAsia"/>
          <w:sz w:val="21"/>
        </w:rPr>
        <w:tab/>
      </w:r>
    </w:p>
    <w:p w14:paraId="652DE092" w14:textId="77777777" w:rsidR="00842960" w:rsidRPr="00842960" w:rsidRDefault="00842960" w:rsidP="00842960">
      <w:pPr>
        <w:autoSpaceDE w:val="0"/>
        <w:autoSpaceDN w:val="0"/>
        <w:spacing w:line="240" w:lineRule="exact"/>
        <w:ind w:leftChars="2600" w:left="5970"/>
        <w:rPr>
          <w:rFonts w:hAnsi="ＭＳ ゴシック"/>
          <w:sz w:val="21"/>
        </w:rPr>
      </w:pPr>
      <w:r w:rsidRPr="00842960">
        <w:rPr>
          <w:rFonts w:hAnsi="ＭＳ ゴシック" w:hint="eastAsia"/>
          <w:sz w:val="21"/>
        </w:rPr>
        <w:t xml:space="preserve">研究責任(代表)者　</w:t>
      </w:r>
    </w:p>
    <w:p w14:paraId="05444863" w14:textId="77777777" w:rsidR="00BC2B3F" w:rsidRPr="00BC2B3F" w:rsidRDefault="00BC2B3F" w:rsidP="00BC2B3F">
      <w:pPr>
        <w:autoSpaceDE w:val="0"/>
        <w:autoSpaceDN w:val="0"/>
        <w:spacing w:line="240" w:lineRule="exact"/>
        <w:ind w:leftChars="2492" w:left="5722"/>
        <w:rPr>
          <w:rFonts w:hAnsi="ＭＳ ゴシック"/>
          <w:sz w:val="21"/>
        </w:rPr>
      </w:pPr>
      <w:r w:rsidRPr="00BC2B3F">
        <w:rPr>
          <w:rFonts w:hAnsi="ＭＳ ゴシック" w:hint="eastAsia"/>
          <w:sz w:val="21"/>
        </w:rPr>
        <w:t xml:space="preserve">（所属機関名・部署名）　</w:t>
      </w:r>
    </w:p>
    <w:p w14:paraId="3E6C154D" w14:textId="59FFC80E" w:rsidR="0033150E" w:rsidRPr="00E14CCC" w:rsidRDefault="00BC2B3F" w:rsidP="00BC2B3F">
      <w:pPr>
        <w:autoSpaceDE w:val="0"/>
        <w:autoSpaceDN w:val="0"/>
        <w:spacing w:line="240" w:lineRule="exact"/>
        <w:ind w:leftChars="2492" w:left="5722"/>
        <w:rPr>
          <w:rFonts w:hAnsi="ＭＳ ゴシック"/>
          <w:sz w:val="21"/>
        </w:rPr>
      </w:pPr>
      <w:r w:rsidRPr="00BC2B3F">
        <w:rPr>
          <w:rFonts w:hAnsi="ＭＳ ゴシック" w:hint="eastAsia"/>
          <w:sz w:val="21"/>
        </w:rPr>
        <w:t>（氏名）</w:t>
      </w:r>
    </w:p>
    <w:p w14:paraId="537A0A81" w14:textId="77777777" w:rsidR="0033150E" w:rsidRPr="00787225" w:rsidRDefault="0033150E" w:rsidP="00BC2B3F">
      <w:pPr>
        <w:autoSpaceDE w:val="0"/>
        <w:autoSpaceDN w:val="0"/>
        <w:spacing w:line="250" w:lineRule="exact"/>
        <w:ind w:leftChars="492" w:left="1130"/>
        <w:rPr>
          <w:rFonts w:hAnsi="ＭＳ ゴシック"/>
          <w:sz w:val="21"/>
        </w:rPr>
      </w:pPr>
    </w:p>
    <w:p w14:paraId="0BF1E769" w14:textId="1DD13E8D" w:rsidR="0033150E" w:rsidRPr="00E14CCC" w:rsidRDefault="0033150E" w:rsidP="00786DCA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E14CCC">
        <w:rPr>
          <w:rFonts w:hAnsi="ＭＳ ゴシック" w:hint="eastAsia"/>
          <w:sz w:val="21"/>
        </w:rPr>
        <w:t>下記の</w:t>
      </w:r>
      <w:r w:rsidR="00AA6C99" w:rsidRPr="00E14CCC">
        <w:rPr>
          <w:rFonts w:hAnsi="ＭＳ ゴシック" w:hint="eastAsia"/>
          <w:sz w:val="21"/>
        </w:rPr>
        <w:t>研究</w:t>
      </w:r>
      <w:r w:rsidRPr="00E14CCC">
        <w:rPr>
          <w:rFonts w:hAnsi="ＭＳ ゴシック" w:hint="eastAsia"/>
          <w:sz w:val="21"/>
        </w:rPr>
        <w:t>にお</w:t>
      </w:r>
      <w:r w:rsidR="00786DCA" w:rsidRPr="00E14CCC">
        <w:rPr>
          <w:rFonts w:hAnsi="ＭＳ ゴシック" w:hint="eastAsia"/>
          <w:sz w:val="21"/>
        </w:rPr>
        <w:t>ける</w:t>
      </w:r>
      <w:r w:rsidR="008D31EA">
        <w:rPr>
          <w:rFonts w:hAnsi="ＭＳ ゴシック" w:hint="eastAsia"/>
          <w:sz w:val="21"/>
        </w:rPr>
        <w:t>研究対象</w:t>
      </w:r>
      <w:r w:rsidRPr="00E14CCC">
        <w:rPr>
          <w:rFonts w:hAnsi="ＭＳ ゴシック" w:hint="eastAsia"/>
          <w:sz w:val="21"/>
        </w:rPr>
        <w:t>者の健康被害の補償に関する</w:t>
      </w:r>
      <w:r w:rsidR="00124BD1" w:rsidRPr="00E14CCC">
        <w:rPr>
          <w:rFonts w:hAnsi="ＭＳ ゴシック" w:hint="eastAsia"/>
          <w:sz w:val="21"/>
        </w:rPr>
        <w:t>手順の概要を説明いたします</w:t>
      </w:r>
      <w:r w:rsidRPr="00E14CCC">
        <w:rPr>
          <w:rFonts w:hAnsi="ＭＳ ゴシック" w:hint="eastAsia"/>
          <w:sz w:val="21"/>
        </w:rPr>
        <w:t>。</w:t>
      </w:r>
    </w:p>
    <w:p w14:paraId="5A4753E0" w14:textId="77777777" w:rsidR="00A630B9" w:rsidRPr="00E14CCC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D69A312" w14:textId="77777777" w:rsidR="00342D0E" w:rsidRPr="00E14CC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E14CCC">
        <w:rPr>
          <w:rFonts w:hAnsi="ＭＳ ゴシック" w:hint="eastAsia"/>
          <w:sz w:val="21"/>
        </w:rPr>
        <w:t>記</w:t>
      </w:r>
    </w:p>
    <w:p w14:paraId="58A1DC8E" w14:textId="77777777" w:rsidR="00A630B9" w:rsidRPr="00E14CCC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7418"/>
      </w:tblGrid>
      <w:tr w:rsidR="002F1134" w:rsidRPr="00E14CCC" w14:paraId="7D07D412" w14:textId="77777777" w:rsidTr="00AF569D">
        <w:trPr>
          <w:trHeight w:hRule="exact" w:val="397"/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0688" w14:textId="3FD67C74" w:rsidR="002F1134" w:rsidRPr="00AF569D" w:rsidRDefault="00AA6C99" w:rsidP="00AF569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AF569D">
              <w:rPr>
                <w:rFonts w:hAnsi="ＭＳ ゴシック" w:hint="eastAsia"/>
                <w:sz w:val="16"/>
                <w:szCs w:val="16"/>
              </w:rPr>
              <w:t>研究責任</w:t>
            </w:r>
            <w:r w:rsidR="00F6414B" w:rsidRPr="00F6414B">
              <w:rPr>
                <w:rFonts w:hAnsi="ＭＳ ゴシック"/>
                <w:sz w:val="16"/>
                <w:szCs w:val="16"/>
              </w:rPr>
              <w:t>(</w:t>
            </w:r>
            <w:r w:rsidR="00F6414B" w:rsidRPr="00AF569D">
              <w:rPr>
                <w:rFonts w:hAnsi="ＭＳ ゴシック" w:hint="eastAsia"/>
                <w:sz w:val="16"/>
                <w:szCs w:val="16"/>
              </w:rPr>
              <w:t>代表</w:t>
            </w:r>
            <w:r w:rsidR="00F6414B" w:rsidRPr="00F6414B">
              <w:rPr>
                <w:rFonts w:hAnsi="ＭＳ ゴシック"/>
                <w:sz w:val="16"/>
                <w:szCs w:val="16"/>
              </w:rPr>
              <w:t>)</w:t>
            </w:r>
            <w:r w:rsidRPr="00AF569D">
              <w:rPr>
                <w:rFonts w:hAnsi="ＭＳ ゴシック" w:hint="eastAsia"/>
                <w:sz w:val="16"/>
                <w:szCs w:val="16"/>
              </w:rPr>
              <w:t>者</w:t>
            </w:r>
            <w:r w:rsidR="002F1134" w:rsidRPr="00AF569D">
              <w:rPr>
                <w:rFonts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8284" w14:textId="6DE7FBFE" w:rsidR="002F1134" w:rsidRPr="00E14CCC" w:rsidRDefault="002F1134" w:rsidP="002F11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441A7" w:rsidRPr="00E14CCC" w14:paraId="39EAF688" w14:textId="77777777" w:rsidTr="00AF569D">
        <w:trPr>
          <w:trHeight w:val="454"/>
          <w:jc w:val="center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6398" w14:textId="66163BED" w:rsidR="003441A7" w:rsidRPr="00E14CCC" w:rsidRDefault="003441A7" w:rsidP="00920D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441A7">
              <w:rPr>
                <w:rFonts w:hAnsi="ＭＳ ゴシック" w:hint="eastAsia"/>
                <w:sz w:val="16"/>
                <w:szCs w:val="16"/>
              </w:rPr>
              <w:t>研究計画書番号</w:t>
            </w:r>
          </w:p>
        </w:tc>
        <w:tc>
          <w:tcPr>
            <w:tcW w:w="7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CE8C7" w14:textId="28339944" w:rsidR="003441A7" w:rsidRPr="00E14CCC" w:rsidRDefault="003441A7" w:rsidP="00445A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D0EFA" w:rsidRPr="00E14CCC" w14:paraId="400E96C1" w14:textId="77777777" w:rsidTr="00AF569D">
        <w:trPr>
          <w:trHeight w:hRule="exact" w:val="794"/>
          <w:jc w:val="center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089E4" w14:textId="77777777" w:rsidR="008D0EFA" w:rsidRPr="00E14CCC" w:rsidRDefault="00AA6C99" w:rsidP="006518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14CCC">
              <w:rPr>
                <w:rFonts w:hAnsi="ＭＳ ゴシック" w:hint="eastAsia"/>
                <w:sz w:val="20"/>
                <w:szCs w:val="20"/>
              </w:rPr>
              <w:t>研究</w:t>
            </w:r>
            <w:r w:rsidR="008D0EFA" w:rsidRPr="00E14CCC">
              <w:rPr>
                <w:rFonts w:hAnsi="ＭＳ ゴシック" w:hint="eastAsia"/>
                <w:sz w:val="20"/>
                <w:szCs w:val="20"/>
              </w:rPr>
              <w:t>課題</w:t>
            </w:r>
            <w:r w:rsidR="00DD390D" w:rsidRPr="00E14CC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B69212" w14:textId="4F4D9207" w:rsidR="008D0EFA" w:rsidRPr="00E14CCC" w:rsidRDefault="008D0EFA" w:rsidP="00445A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40279" w:rsidRPr="00E14CCC" w14:paraId="1DFD2042" w14:textId="77777777" w:rsidTr="00AF56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BA3844" w14:textId="77777777" w:rsidR="00B40279" w:rsidRPr="00E14CCC" w:rsidRDefault="00B40279" w:rsidP="008D0E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14CCC">
              <w:rPr>
                <w:rFonts w:hAnsi="ＭＳ ゴシック" w:hint="eastAsia"/>
                <w:sz w:val="20"/>
                <w:szCs w:val="20"/>
              </w:rPr>
              <w:t>審査事項</w:t>
            </w:r>
          </w:p>
          <w:p w14:paraId="250D4D7D" w14:textId="77777777" w:rsidR="00B40279" w:rsidRPr="00E14CCC" w:rsidRDefault="00B40279" w:rsidP="008D0E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14CCC">
              <w:rPr>
                <w:rFonts w:hAnsi="ＭＳ ゴシック" w:hint="eastAsia"/>
                <w:sz w:val="20"/>
                <w:szCs w:val="20"/>
              </w:rPr>
              <w:t>（添付資料）</w:t>
            </w:r>
          </w:p>
        </w:tc>
        <w:tc>
          <w:tcPr>
            <w:tcW w:w="7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628483" w14:textId="347C5581" w:rsidR="00B40279" w:rsidRPr="00E14CCC" w:rsidRDefault="0033150E" w:rsidP="0033150E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E14CCC">
              <w:rPr>
                <w:rFonts w:hint="eastAsia"/>
                <w:sz w:val="20"/>
                <w:szCs w:val="20"/>
              </w:rPr>
              <w:t>１．採用する健康被害補償の区分</w:t>
            </w:r>
            <w:r w:rsidR="008217E8">
              <w:rPr>
                <w:rFonts w:hint="eastAsia"/>
                <w:sz w:val="20"/>
                <w:szCs w:val="20"/>
              </w:rPr>
              <w:t>【複数回答可】</w:t>
            </w:r>
          </w:p>
          <w:p w14:paraId="00824FBD" w14:textId="63985EA4" w:rsidR="00BA1E1B" w:rsidRPr="00E14CCC" w:rsidRDefault="004406D2" w:rsidP="008217E8">
            <w:pPr>
              <w:autoSpaceDE w:val="0"/>
              <w:autoSpaceDN w:val="0"/>
              <w:snapToGrid w:val="0"/>
              <w:spacing w:line="300" w:lineRule="exact"/>
              <w:ind w:left="241" w:hangingChars="115" w:hanging="241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896681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A1E1B" w:rsidRPr="00E14CCC">
              <w:rPr>
                <w:rFonts w:hint="eastAsia"/>
                <w:sz w:val="20"/>
                <w:szCs w:val="20"/>
              </w:rPr>
              <w:t>(1)</w:t>
            </w:r>
            <w:r w:rsidR="00BA3330">
              <w:rPr>
                <w:sz w:val="20"/>
                <w:szCs w:val="20"/>
              </w:rPr>
              <w:t xml:space="preserve"> </w:t>
            </w:r>
            <w:r w:rsidR="00BA1E1B" w:rsidRPr="00E14CCC">
              <w:rPr>
                <w:rFonts w:hint="eastAsia"/>
                <w:sz w:val="20"/>
                <w:szCs w:val="20"/>
              </w:rPr>
              <w:t>保険診療の範囲内で適切な医療を受けられるよう対応</w:t>
            </w:r>
            <w:r w:rsidR="00595DC5">
              <w:rPr>
                <w:rFonts w:hint="eastAsia"/>
                <w:sz w:val="20"/>
                <w:szCs w:val="20"/>
              </w:rPr>
              <w:t>する</w:t>
            </w:r>
            <w:r w:rsidR="00B320CE">
              <w:rPr>
                <w:rFonts w:hint="eastAsia"/>
                <w:sz w:val="20"/>
                <w:szCs w:val="20"/>
              </w:rPr>
              <w:t>。</w:t>
            </w:r>
          </w:p>
          <w:p w14:paraId="4C58DE7B" w14:textId="094795B2" w:rsidR="0033150E" w:rsidRPr="00E14CCC" w:rsidRDefault="004406D2" w:rsidP="008217E8">
            <w:pPr>
              <w:ind w:left="241" w:hangingChars="115" w:hanging="241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647390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B320CE">
              <w:rPr>
                <w:sz w:val="20"/>
                <w:szCs w:val="20"/>
              </w:rPr>
              <w:t>2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B320CE">
              <w:rPr>
                <w:rFonts w:hint="eastAsia"/>
                <w:sz w:val="20"/>
                <w:szCs w:val="20"/>
              </w:rPr>
              <w:t>保険診療の範囲外の</w:t>
            </w:r>
            <w:r w:rsidR="0033150E" w:rsidRPr="00E14CCC">
              <w:rPr>
                <w:rFonts w:hint="eastAsia"/>
                <w:sz w:val="20"/>
                <w:szCs w:val="20"/>
              </w:rPr>
              <w:t>治療費を</w:t>
            </w:r>
            <w:r w:rsidR="00595DC5">
              <w:rPr>
                <w:rFonts w:hint="eastAsia"/>
                <w:sz w:val="20"/>
                <w:szCs w:val="20"/>
              </w:rPr>
              <w:t>研究者側が負担する場合がある。</w:t>
            </w:r>
          </w:p>
          <w:p w14:paraId="085BE892" w14:textId="6FE5DF99" w:rsidR="0033150E" w:rsidRPr="00E14CCC" w:rsidRDefault="004406D2" w:rsidP="00BE5387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82933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B320CE">
              <w:rPr>
                <w:sz w:val="20"/>
                <w:szCs w:val="20"/>
              </w:rPr>
              <w:t>3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医療手当</w:t>
            </w:r>
            <w:r w:rsidR="00B320CE" w:rsidRPr="008217E8">
              <w:rPr>
                <w:rFonts w:hint="eastAsia"/>
                <w:sz w:val="20"/>
                <w:szCs w:val="20"/>
              </w:rPr>
              <w:t>（</w:t>
            </w:r>
            <w:r w:rsidR="00BA3330" w:rsidRPr="008217E8">
              <w:rPr>
                <w:rFonts w:hint="eastAsia"/>
                <w:sz w:val="20"/>
                <w:szCs w:val="20"/>
              </w:rPr>
              <w:t>医療費以外の交通費・雑費等</w:t>
            </w:r>
            <w:r w:rsidR="00B320CE" w:rsidRPr="008217E8">
              <w:rPr>
                <w:rFonts w:hint="eastAsia"/>
                <w:sz w:val="20"/>
                <w:szCs w:val="20"/>
              </w:rPr>
              <w:t>）</w:t>
            </w:r>
          </w:p>
          <w:p w14:paraId="48F5D698" w14:textId="1551B486" w:rsidR="00BA1E1B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589484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B320CE">
              <w:rPr>
                <w:sz w:val="20"/>
                <w:szCs w:val="20"/>
              </w:rPr>
              <w:t>4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障害に対する補償金</w:t>
            </w:r>
          </w:p>
          <w:p w14:paraId="24C3F472" w14:textId="5272DD19" w:rsidR="00595DC5" w:rsidRPr="00E14CCC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865853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D5BE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5DC5">
              <w:rPr>
                <w:rFonts w:hint="eastAsia"/>
                <w:sz w:val="20"/>
                <w:szCs w:val="20"/>
              </w:rPr>
              <w:t>(5)</w:t>
            </w:r>
            <w:r w:rsidR="00BA3330">
              <w:rPr>
                <w:sz w:val="20"/>
                <w:szCs w:val="20"/>
              </w:rPr>
              <w:t xml:space="preserve"> </w:t>
            </w:r>
            <w:r w:rsidR="00595DC5">
              <w:rPr>
                <w:rFonts w:hint="eastAsia"/>
                <w:sz w:val="20"/>
                <w:szCs w:val="20"/>
              </w:rPr>
              <w:t>その他（具体的に記載：　　）</w:t>
            </w:r>
          </w:p>
          <w:p w14:paraId="356D7727" w14:textId="77777777" w:rsidR="00794B85" w:rsidRPr="00E14CCC" w:rsidRDefault="00794B85" w:rsidP="008217E8">
            <w:pPr>
              <w:ind w:firstLineChars="200" w:firstLine="419"/>
              <w:rPr>
                <w:sz w:val="20"/>
                <w:szCs w:val="20"/>
              </w:rPr>
            </w:pPr>
          </w:p>
          <w:p w14:paraId="4380EA29" w14:textId="157A0BD1" w:rsidR="0033150E" w:rsidRPr="00E14CCC" w:rsidRDefault="0033150E" w:rsidP="0033150E">
            <w:pPr>
              <w:rPr>
                <w:sz w:val="20"/>
                <w:szCs w:val="20"/>
              </w:rPr>
            </w:pPr>
            <w:r w:rsidRPr="00E14CCC">
              <w:rPr>
                <w:rFonts w:hint="eastAsia"/>
                <w:sz w:val="20"/>
                <w:szCs w:val="20"/>
              </w:rPr>
              <w:t>２．</w:t>
            </w:r>
            <w:r w:rsidR="008B2764">
              <w:rPr>
                <w:rFonts w:hint="eastAsia"/>
                <w:sz w:val="20"/>
                <w:szCs w:val="20"/>
              </w:rPr>
              <w:t>健康被害補償の</w:t>
            </w:r>
            <w:r w:rsidRPr="00E14CCC">
              <w:rPr>
                <w:rFonts w:hint="eastAsia"/>
                <w:sz w:val="20"/>
                <w:szCs w:val="20"/>
              </w:rPr>
              <w:t>財源</w:t>
            </w:r>
            <w:r w:rsidR="008217E8">
              <w:rPr>
                <w:rFonts w:hint="eastAsia"/>
                <w:sz w:val="20"/>
                <w:szCs w:val="20"/>
              </w:rPr>
              <w:t>【</w:t>
            </w:r>
            <w:r w:rsidR="003F3464">
              <w:rPr>
                <w:rFonts w:hint="eastAsia"/>
                <w:sz w:val="20"/>
                <w:szCs w:val="20"/>
              </w:rPr>
              <w:t>複数回答可</w:t>
            </w:r>
            <w:r w:rsidR="008217E8">
              <w:rPr>
                <w:rFonts w:hint="eastAsia"/>
                <w:sz w:val="20"/>
                <w:szCs w:val="20"/>
              </w:rPr>
              <w:t>】</w:t>
            </w:r>
          </w:p>
          <w:p w14:paraId="43A3FC50" w14:textId="5A7908BE" w:rsidR="0033150E" w:rsidRPr="00E14CCC" w:rsidRDefault="004406D2" w:rsidP="0033150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50058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(1)</w:t>
            </w:r>
            <w:r w:rsidR="00BA3330">
              <w:rPr>
                <w:sz w:val="20"/>
                <w:szCs w:val="20"/>
              </w:rPr>
              <w:t xml:space="preserve"> </w:t>
            </w:r>
            <w:r w:rsidR="00D10735" w:rsidRPr="00D10735">
              <w:rPr>
                <w:rFonts w:hint="eastAsia"/>
                <w:sz w:val="20"/>
                <w:szCs w:val="20"/>
              </w:rPr>
              <w:t>研究機関から拠出</w:t>
            </w:r>
          </w:p>
          <w:p w14:paraId="542D84EF" w14:textId="2B42A7B2" w:rsidR="0033150E" w:rsidRPr="00E14CCC" w:rsidRDefault="004406D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29038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(2)</w:t>
            </w:r>
            <w:r w:rsidR="00BA3330">
              <w:rPr>
                <w:sz w:val="20"/>
                <w:szCs w:val="20"/>
              </w:rPr>
              <w:t xml:space="preserve"> </w:t>
            </w:r>
            <w:r w:rsidR="00EA24F4">
              <w:rPr>
                <w:rFonts w:hint="eastAsia"/>
                <w:sz w:val="20"/>
                <w:szCs w:val="20"/>
              </w:rPr>
              <w:t>本研究に関連する研究費</w:t>
            </w:r>
          </w:p>
          <w:p w14:paraId="7151A34E" w14:textId="60ABB2F9" w:rsidR="0033150E" w:rsidRPr="00E14CCC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68500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EA24F4">
              <w:rPr>
                <w:sz w:val="20"/>
                <w:szCs w:val="20"/>
              </w:rPr>
              <w:t>3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医薬品医療機器副作用被害救済制度（既承認医薬品等の場合）</w:t>
            </w:r>
          </w:p>
          <w:p w14:paraId="63F2E969" w14:textId="597FEFB2" w:rsidR="0033150E" w:rsidRPr="00E14CCC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66651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EA24F4">
              <w:rPr>
                <w:sz w:val="20"/>
                <w:szCs w:val="20"/>
              </w:rPr>
              <w:t>4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保険商品を利用可能</w:t>
            </w:r>
          </w:p>
          <w:p w14:paraId="40C6A454" w14:textId="243E8197" w:rsidR="0033150E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0832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BA3330">
              <w:rPr>
                <w:sz w:val="20"/>
                <w:szCs w:val="20"/>
              </w:rPr>
              <w:t>5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BA3330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その他</w:t>
            </w:r>
            <w:r w:rsidR="00EA24F4">
              <w:rPr>
                <w:rFonts w:hint="eastAsia"/>
                <w:sz w:val="20"/>
                <w:szCs w:val="20"/>
              </w:rPr>
              <w:t>（具体的に記載：　　）</w:t>
            </w:r>
          </w:p>
          <w:p w14:paraId="069AD8E5" w14:textId="5CAE0AB5" w:rsidR="008B2764" w:rsidRPr="00E14CCC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158736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B2764">
              <w:rPr>
                <w:rFonts w:hint="eastAsia"/>
                <w:sz w:val="20"/>
                <w:szCs w:val="20"/>
              </w:rPr>
              <w:t>(6) 財源を用意していない</w:t>
            </w:r>
          </w:p>
          <w:p w14:paraId="59183AAE" w14:textId="77777777" w:rsidR="00337F1D" w:rsidRPr="00401F2C" w:rsidRDefault="00337F1D" w:rsidP="0033150E">
            <w:pPr>
              <w:rPr>
                <w:sz w:val="20"/>
                <w:szCs w:val="20"/>
              </w:rPr>
            </w:pPr>
          </w:p>
          <w:p w14:paraId="18FD28FE" w14:textId="534720BC" w:rsidR="0033150E" w:rsidRPr="00E14CCC" w:rsidRDefault="0033150E" w:rsidP="0033150E">
            <w:pPr>
              <w:rPr>
                <w:sz w:val="20"/>
                <w:szCs w:val="20"/>
              </w:rPr>
            </w:pPr>
            <w:r w:rsidRPr="00E14CCC">
              <w:rPr>
                <w:rFonts w:hint="eastAsia"/>
                <w:sz w:val="20"/>
                <w:szCs w:val="20"/>
              </w:rPr>
              <w:t>３．補償責任保険加入</w:t>
            </w:r>
            <w:r w:rsidR="008217E8">
              <w:rPr>
                <w:rFonts w:hint="eastAsia"/>
                <w:sz w:val="20"/>
                <w:szCs w:val="20"/>
              </w:rPr>
              <w:t>【</w:t>
            </w:r>
            <w:r w:rsidR="008D31EA">
              <w:rPr>
                <w:rFonts w:hint="eastAsia"/>
                <w:sz w:val="20"/>
                <w:szCs w:val="20"/>
              </w:rPr>
              <w:t>いずれか1</w:t>
            </w:r>
            <w:r w:rsidR="008217E8">
              <w:rPr>
                <w:rFonts w:hint="eastAsia"/>
                <w:sz w:val="20"/>
                <w:szCs w:val="20"/>
              </w:rPr>
              <w:t>つを必ずチェック】</w:t>
            </w:r>
          </w:p>
          <w:p w14:paraId="431A538B" w14:textId="39FE2426" w:rsidR="00AA6C99" w:rsidRPr="00E14CCC" w:rsidRDefault="004406D2" w:rsidP="0033150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8563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(1)</w:t>
            </w:r>
            <w:r w:rsidR="0033150E" w:rsidRPr="00E14CCC">
              <w:rPr>
                <w:rFonts w:hint="eastAsia"/>
                <w:sz w:val="20"/>
                <w:szCs w:val="20"/>
              </w:rPr>
              <w:t>企業主導型治験の保険商品を利用</w:t>
            </w:r>
          </w:p>
          <w:p w14:paraId="771F4B6F" w14:textId="17BB99FA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458483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(2)</w:t>
            </w:r>
            <w:r w:rsidR="0033150E" w:rsidRPr="00E14CCC">
              <w:rPr>
                <w:rFonts w:hint="eastAsia"/>
                <w:sz w:val="20"/>
                <w:szCs w:val="20"/>
              </w:rPr>
              <w:t>医師主導型治験の保険商品を利用</w:t>
            </w:r>
          </w:p>
          <w:p w14:paraId="4D4C74BC" w14:textId="5D27C278" w:rsidR="0033150E" w:rsidRPr="00E14CCC" w:rsidRDefault="004406D2" w:rsidP="00BE538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749581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3F3464">
              <w:rPr>
                <w:rFonts w:hint="eastAsia"/>
                <w:sz w:val="20"/>
                <w:szCs w:val="20"/>
              </w:rPr>
              <w:t>3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33150E" w:rsidRPr="00E14CCC">
              <w:rPr>
                <w:rFonts w:hint="eastAsia"/>
                <w:sz w:val="20"/>
                <w:szCs w:val="20"/>
              </w:rPr>
              <w:t>医師主導型臨床研究の保険商品を利用</w:t>
            </w:r>
          </w:p>
          <w:p w14:paraId="09274078" w14:textId="22308AAA" w:rsidR="0033150E" w:rsidRPr="008217E8" w:rsidRDefault="004406D2" w:rsidP="00BE5387">
            <w:pPr>
              <w:rPr>
                <w:sz w:val="20"/>
                <w:szCs w:val="20"/>
                <w:lang w:val="x-none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16837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</w:t>
            </w:r>
            <w:r w:rsidR="003F3464">
              <w:rPr>
                <w:rFonts w:hint="eastAsia"/>
                <w:sz w:val="20"/>
                <w:szCs w:val="20"/>
              </w:rPr>
              <w:t>4</w:t>
            </w:r>
            <w:r w:rsidR="00BE5387" w:rsidRPr="00E14CCC">
              <w:rPr>
                <w:rFonts w:hint="eastAsia"/>
                <w:sz w:val="20"/>
                <w:szCs w:val="20"/>
              </w:rPr>
              <w:t>)</w:t>
            </w:r>
            <w:r w:rsidR="0033150E" w:rsidRPr="00E14CCC">
              <w:rPr>
                <w:rFonts w:hint="eastAsia"/>
                <w:sz w:val="20"/>
                <w:szCs w:val="20"/>
              </w:rPr>
              <w:t>保険加入なし</w:t>
            </w:r>
          </w:p>
          <w:p w14:paraId="41E0EBD9" w14:textId="77777777" w:rsidR="0033150E" w:rsidRPr="00E14CCC" w:rsidRDefault="0033150E" w:rsidP="0033150E">
            <w:pPr>
              <w:rPr>
                <w:sz w:val="20"/>
                <w:szCs w:val="20"/>
              </w:rPr>
            </w:pPr>
          </w:p>
          <w:p w14:paraId="741E67A5" w14:textId="6E406C84" w:rsidR="00AA6C99" w:rsidRPr="00E14CCC" w:rsidRDefault="00337F1D" w:rsidP="00AA6C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AA6C99" w:rsidRPr="00E14CCC">
              <w:rPr>
                <w:rFonts w:hint="eastAsia"/>
                <w:sz w:val="20"/>
                <w:szCs w:val="20"/>
              </w:rPr>
              <w:t>．因果関係・補償対応可否・補償額等の判断基準</w:t>
            </w:r>
            <w:r w:rsidR="008217E8">
              <w:rPr>
                <w:rFonts w:hint="eastAsia"/>
                <w:sz w:val="20"/>
                <w:szCs w:val="20"/>
              </w:rPr>
              <w:t>【</w:t>
            </w:r>
            <w:r w:rsidR="00E17CCE">
              <w:rPr>
                <w:rFonts w:hint="eastAsia"/>
                <w:sz w:val="20"/>
                <w:szCs w:val="20"/>
              </w:rPr>
              <w:t>いずれか1</w:t>
            </w:r>
            <w:r w:rsidR="008217E8">
              <w:rPr>
                <w:rFonts w:hint="eastAsia"/>
                <w:sz w:val="20"/>
                <w:szCs w:val="20"/>
              </w:rPr>
              <w:t>つを必ずチェ</w:t>
            </w:r>
            <w:r w:rsidR="008217E8">
              <w:rPr>
                <w:rFonts w:hint="eastAsia"/>
                <w:sz w:val="20"/>
                <w:szCs w:val="20"/>
              </w:rPr>
              <w:lastRenderedPageBreak/>
              <w:t>ック】</w:t>
            </w:r>
          </w:p>
          <w:p w14:paraId="4D7B0A05" w14:textId="7BDC4AA5" w:rsidR="00AA6C99" w:rsidRPr="008217E8" w:rsidRDefault="004406D2" w:rsidP="001553EF">
            <w:pPr>
              <w:ind w:left="524" w:hangingChars="250" w:hanging="524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52237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(1) 医薬品企業法務研究会（以下、「医法研」）ガイドラインに従う</w:t>
            </w:r>
            <w:r w:rsidR="00B546FC" w:rsidRPr="008217E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803DC4" w:rsidRPr="008217E8">
              <w:rPr>
                <w:rFonts w:hint="eastAsia"/>
                <w:color w:val="000000" w:themeColor="text1"/>
                <w:sz w:val="20"/>
                <w:szCs w:val="20"/>
              </w:rPr>
              <w:t>補償額等の</w:t>
            </w:r>
            <w:r w:rsidR="00B546FC" w:rsidRPr="008217E8">
              <w:rPr>
                <w:rFonts w:hint="eastAsia"/>
                <w:color w:val="000000" w:themeColor="text1"/>
                <w:sz w:val="20"/>
                <w:szCs w:val="20"/>
              </w:rPr>
              <w:t>金額基準についてはこれを参考にするが同一ではない。）</w:t>
            </w:r>
          </w:p>
          <w:p w14:paraId="043C3D02" w14:textId="71EF1669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9144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(2) 医法研ガイドラインを修正したものに従う（ガイドラインを添付）</w:t>
            </w:r>
          </w:p>
          <w:p w14:paraId="15FD2B61" w14:textId="15E79FBC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899048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(3) 他のガイドラインに従う（ガイドラインを添付）</w:t>
            </w:r>
          </w:p>
          <w:p w14:paraId="2C75DDD0" w14:textId="5CFF2E0E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16078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(4) 保険会社の判断基準のみ（文書化された判断基準があれば添付）</w:t>
            </w:r>
          </w:p>
          <w:p w14:paraId="40CB4988" w14:textId="6DB9C886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67412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(5) その他（具体的に記載</w:t>
            </w:r>
            <w:r w:rsidR="00337F1D">
              <w:rPr>
                <w:rFonts w:hint="eastAsia"/>
                <w:sz w:val="20"/>
                <w:szCs w:val="20"/>
              </w:rPr>
              <w:t xml:space="preserve">：　　</w:t>
            </w:r>
            <w:r w:rsidR="00AA6C99" w:rsidRPr="00E14CCC">
              <w:rPr>
                <w:rFonts w:hint="eastAsia"/>
                <w:sz w:val="20"/>
                <w:szCs w:val="20"/>
              </w:rPr>
              <w:t>）</w:t>
            </w:r>
          </w:p>
          <w:p w14:paraId="51D0BF7F" w14:textId="4AB6D365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462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(6) 特に基準は設定していない</w:t>
            </w:r>
          </w:p>
          <w:p w14:paraId="504F43DA" w14:textId="77777777" w:rsidR="00AA6C99" w:rsidRPr="00E14CCC" w:rsidRDefault="00AA6C99" w:rsidP="0033150E">
            <w:pPr>
              <w:rPr>
                <w:sz w:val="20"/>
                <w:szCs w:val="20"/>
              </w:rPr>
            </w:pPr>
          </w:p>
          <w:p w14:paraId="0BEADE6F" w14:textId="4DA78772" w:rsidR="0033150E" w:rsidRPr="00E14CCC" w:rsidRDefault="00337F1D" w:rsidP="003315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33150E" w:rsidRPr="00E14CCC">
              <w:rPr>
                <w:rFonts w:hint="eastAsia"/>
                <w:sz w:val="20"/>
                <w:szCs w:val="20"/>
              </w:rPr>
              <w:t>．</w:t>
            </w:r>
            <w:r w:rsidR="00AA6C99" w:rsidRPr="00E14CCC">
              <w:rPr>
                <w:rFonts w:hint="eastAsia"/>
                <w:sz w:val="20"/>
                <w:szCs w:val="20"/>
              </w:rPr>
              <w:t>補償対象からの</w:t>
            </w:r>
            <w:r w:rsidR="0033150E" w:rsidRPr="00E14CCC">
              <w:rPr>
                <w:rFonts w:hint="eastAsia"/>
                <w:sz w:val="20"/>
                <w:szCs w:val="20"/>
              </w:rPr>
              <w:t>除外</w:t>
            </w:r>
            <w:r w:rsidR="008217E8">
              <w:rPr>
                <w:rFonts w:hint="eastAsia"/>
                <w:sz w:val="20"/>
                <w:szCs w:val="20"/>
              </w:rPr>
              <w:t>【複数回答可】</w:t>
            </w:r>
          </w:p>
          <w:p w14:paraId="4C6412CD" w14:textId="39D56D14" w:rsidR="00AA6C99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671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>(1)</w:t>
            </w:r>
            <w:r w:rsidR="00337F1D">
              <w:rPr>
                <w:rFonts w:hint="eastAsia"/>
                <w:sz w:val="20"/>
                <w:szCs w:val="20"/>
              </w:rPr>
              <w:t>４</w:t>
            </w:r>
            <w:r w:rsidR="00AA6C99" w:rsidRPr="00E14CCC">
              <w:rPr>
                <w:rFonts w:hint="eastAsia"/>
                <w:sz w:val="20"/>
                <w:szCs w:val="20"/>
              </w:rPr>
              <w:t>．に示すガイドラインに従って除外</w:t>
            </w:r>
          </w:p>
          <w:p w14:paraId="36323171" w14:textId="2A4D2225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02701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2</w:t>
            </w:r>
            <w:r w:rsidR="0033150E" w:rsidRPr="00E14CCC">
              <w:rPr>
                <w:rFonts w:hint="eastAsia"/>
                <w:sz w:val="20"/>
                <w:szCs w:val="20"/>
              </w:rPr>
              <w:t>) 抗がん剤・血液製剤・免疫抑制剤等（被害救済制度の除外項目に倣う）</w:t>
            </w:r>
          </w:p>
          <w:p w14:paraId="3E9F9644" w14:textId="141A751F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835745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3</w:t>
            </w:r>
            <w:r w:rsidR="0033150E" w:rsidRPr="00E14CCC">
              <w:rPr>
                <w:rFonts w:hint="eastAsia"/>
                <w:sz w:val="20"/>
                <w:szCs w:val="20"/>
              </w:rPr>
              <w:t>) 効能不発揮又は原疾患の悪化</w:t>
            </w:r>
          </w:p>
          <w:p w14:paraId="0B547CDB" w14:textId="5DF80016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153620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4</w:t>
            </w:r>
            <w:r w:rsidR="0033150E" w:rsidRPr="00E14CCC">
              <w:rPr>
                <w:rFonts w:hint="eastAsia"/>
                <w:sz w:val="20"/>
                <w:szCs w:val="20"/>
              </w:rPr>
              <w:t>) プラセボ等の対照薬による悪化</w:t>
            </w:r>
          </w:p>
          <w:p w14:paraId="4346A258" w14:textId="4DE2D163" w:rsidR="0033150E" w:rsidRPr="00E14CCC" w:rsidRDefault="004406D2" w:rsidP="008217E8">
            <w:pPr>
              <w:ind w:left="241" w:hangingChars="115" w:hanging="241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54528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5</w:t>
            </w:r>
            <w:r w:rsidR="0033150E" w:rsidRPr="00E14CCC">
              <w:rPr>
                <w:rFonts w:hint="eastAsia"/>
                <w:sz w:val="20"/>
                <w:szCs w:val="20"/>
              </w:rPr>
              <w:t>) 研究者側のプロトコル不遵守</w:t>
            </w:r>
          </w:p>
          <w:p w14:paraId="07CEDA12" w14:textId="22ED1CB3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9823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6</w:t>
            </w:r>
            <w:r w:rsidR="0033150E" w:rsidRPr="00E14CCC">
              <w:rPr>
                <w:rFonts w:hint="eastAsia"/>
                <w:sz w:val="20"/>
                <w:szCs w:val="20"/>
              </w:rPr>
              <w:t xml:space="preserve">) </w:t>
            </w:r>
            <w:r w:rsidR="00D92CE9" w:rsidRPr="00E14CCC">
              <w:rPr>
                <w:rFonts w:hint="eastAsia"/>
                <w:sz w:val="20"/>
                <w:szCs w:val="20"/>
              </w:rPr>
              <w:t>研究対象</w:t>
            </w:r>
            <w:r w:rsidR="0033150E" w:rsidRPr="00E14CCC">
              <w:rPr>
                <w:rFonts w:hint="eastAsia"/>
                <w:sz w:val="20"/>
                <w:szCs w:val="20"/>
              </w:rPr>
              <w:t>者側の指示不遵守</w:t>
            </w:r>
          </w:p>
          <w:p w14:paraId="25909EAF" w14:textId="1C93F1A9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7604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7</w:t>
            </w:r>
            <w:r w:rsidR="0033150E" w:rsidRPr="00E14CCC">
              <w:rPr>
                <w:rFonts w:hint="eastAsia"/>
                <w:sz w:val="20"/>
                <w:szCs w:val="20"/>
              </w:rPr>
              <w:t>) 研究における介入との因果関係を明らかに否定できる場合</w:t>
            </w:r>
          </w:p>
          <w:p w14:paraId="3824779E" w14:textId="73A8A944" w:rsidR="0033150E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9607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8</w:t>
            </w:r>
            <w:r w:rsidR="0033150E" w:rsidRPr="00E14CCC">
              <w:rPr>
                <w:rFonts w:hint="eastAsia"/>
                <w:sz w:val="20"/>
                <w:szCs w:val="20"/>
              </w:rPr>
              <w:t>) その他（具体的に記載</w:t>
            </w:r>
            <w:r w:rsidR="00337F1D">
              <w:rPr>
                <w:rFonts w:hint="eastAsia"/>
                <w:sz w:val="20"/>
                <w:szCs w:val="20"/>
              </w:rPr>
              <w:t xml:space="preserve">：　　</w:t>
            </w:r>
            <w:r w:rsidR="0033150E" w:rsidRPr="00E14CCC">
              <w:rPr>
                <w:rFonts w:hint="eastAsia"/>
                <w:sz w:val="20"/>
                <w:szCs w:val="20"/>
              </w:rPr>
              <w:t>）</w:t>
            </w:r>
          </w:p>
          <w:p w14:paraId="6A0DAC48" w14:textId="2B5FB195" w:rsidR="002A104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634950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104E">
              <w:rPr>
                <w:rFonts w:hint="eastAsia"/>
                <w:sz w:val="20"/>
                <w:szCs w:val="20"/>
              </w:rPr>
              <w:t>(9) 該当なし</w:t>
            </w:r>
          </w:p>
          <w:p w14:paraId="299735BA" w14:textId="77777777" w:rsidR="0033150E" w:rsidRPr="00E14CCC" w:rsidRDefault="0033150E" w:rsidP="0033150E">
            <w:pPr>
              <w:rPr>
                <w:sz w:val="20"/>
                <w:szCs w:val="20"/>
              </w:rPr>
            </w:pPr>
          </w:p>
          <w:p w14:paraId="28F4E5CE" w14:textId="429DA5C9" w:rsidR="0033150E" w:rsidRPr="00E14CCC" w:rsidRDefault="00337F1D" w:rsidP="003315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33150E" w:rsidRPr="00E14CCC">
              <w:rPr>
                <w:rFonts w:hint="eastAsia"/>
                <w:sz w:val="20"/>
                <w:szCs w:val="20"/>
              </w:rPr>
              <w:t>．因果関係の判定機構</w:t>
            </w:r>
            <w:r w:rsidR="008217E8">
              <w:rPr>
                <w:rFonts w:hint="eastAsia"/>
                <w:sz w:val="20"/>
                <w:szCs w:val="20"/>
              </w:rPr>
              <w:t>【</w:t>
            </w:r>
            <w:r w:rsidR="002A104E">
              <w:rPr>
                <w:rFonts w:hint="eastAsia"/>
                <w:sz w:val="20"/>
                <w:szCs w:val="20"/>
              </w:rPr>
              <w:t>複数回答可</w:t>
            </w:r>
            <w:r w:rsidR="008217E8">
              <w:rPr>
                <w:rFonts w:hint="eastAsia"/>
                <w:sz w:val="20"/>
                <w:szCs w:val="20"/>
              </w:rPr>
              <w:t>】</w:t>
            </w:r>
          </w:p>
          <w:p w14:paraId="5620E361" w14:textId="2DE0FC1F" w:rsidR="0033150E" w:rsidRPr="00E14CCC" w:rsidRDefault="00E17CCE" w:rsidP="008217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33150E" w:rsidRPr="00E14CCC">
              <w:rPr>
                <w:rFonts w:hint="eastAsia"/>
                <w:sz w:val="20"/>
                <w:szCs w:val="20"/>
              </w:rPr>
              <w:t>因果関係の判定については</w:t>
            </w:r>
            <w:r w:rsidR="002A104E">
              <w:rPr>
                <w:rFonts w:hint="eastAsia"/>
                <w:sz w:val="20"/>
                <w:szCs w:val="20"/>
              </w:rPr>
              <w:t>研究対象</w:t>
            </w:r>
            <w:r w:rsidR="0033150E" w:rsidRPr="00E14CCC">
              <w:rPr>
                <w:rFonts w:hint="eastAsia"/>
                <w:sz w:val="20"/>
                <w:szCs w:val="20"/>
              </w:rPr>
              <w:t>者に負担させないことが原則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46BFEE62" w14:textId="2E4E1AAB" w:rsidR="00AA6C99" w:rsidRPr="00E14CCC" w:rsidRDefault="004406D2" w:rsidP="0033150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984702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6C99" w:rsidRPr="00E14CCC">
              <w:rPr>
                <w:rFonts w:hint="eastAsia"/>
                <w:sz w:val="20"/>
                <w:szCs w:val="20"/>
              </w:rPr>
              <w:t xml:space="preserve">(1) </w:t>
            </w:r>
            <w:r w:rsidR="00337F1D">
              <w:rPr>
                <w:rFonts w:hint="eastAsia"/>
                <w:sz w:val="20"/>
                <w:szCs w:val="20"/>
              </w:rPr>
              <w:t>４</w:t>
            </w:r>
            <w:r w:rsidR="008217E8">
              <w:rPr>
                <w:rFonts w:hint="eastAsia"/>
                <w:sz w:val="20"/>
                <w:szCs w:val="20"/>
              </w:rPr>
              <w:t>．に示すガイドラインが</w:t>
            </w:r>
            <w:r w:rsidR="00AA6C99" w:rsidRPr="00E14CCC">
              <w:rPr>
                <w:rFonts w:hint="eastAsia"/>
                <w:sz w:val="20"/>
                <w:szCs w:val="20"/>
              </w:rPr>
              <w:t>示す判定機構による</w:t>
            </w:r>
          </w:p>
          <w:p w14:paraId="4C28FFE4" w14:textId="323CB771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40047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2</w:t>
            </w:r>
            <w:r w:rsidR="0033150E" w:rsidRPr="00E14CCC">
              <w:rPr>
                <w:rFonts w:hint="eastAsia"/>
                <w:sz w:val="20"/>
                <w:szCs w:val="20"/>
              </w:rPr>
              <w:t>) 研究組織による委員会・部会等（名称を記載</w:t>
            </w:r>
            <w:r w:rsidR="00337F1D">
              <w:rPr>
                <w:rFonts w:hint="eastAsia"/>
                <w:sz w:val="20"/>
                <w:szCs w:val="20"/>
              </w:rPr>
              <w:t xml:space="preserve">：　　</w:t>
            </w:r>
            <w:r w:rsidR="0033150E" w:rsidRPr="00E14CCC">
              <w:rPr>
                <w:rFonts w:hint="eastAsia"/>
                <w:sz w:val="20"/>
                <w:szCs w:val="20"/>
              </w:rPr>
              <w:t>）</w:t>
            </w:r>
          </w:p>
          <w:p w14:paraId="5BEDA2F2" w14:textId="4EB84B8A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251068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3</w:t>
            </w:r>
            <w:r w:rsidR="0033150E" w:rsidRPr="00E14CCC">
              <w:rPr>
                <w:rFonts w:hint="eastAsia"/>
                <w:sz w:val="20"/>
                <w:szCs w:val="20"/>
              </w:rPr>
              <w:t xml:space="preserve">) </w:t>
            </w:r>
            <w:r w:rsidR="002577F6">
              <w:rPr>
                <w:rFonts w:hint="eastAsia"/>
                <w:sz w:val="20"/>
                <w:szCs w:val="20"/>
              </w:rPr>
              <w:t>研究機関</w:t>
            </w:r>
            <w:r w:rsidR="0033150E" w:rsidRPr="00E14CCC">
              <w:rPr>
                <w:rFonts w:hint="eastAsia"/>
                <w:sz w:val="20"/>
                <w:szCs w:val="20"/>
              </w:rPr>
              <w:t>に帰属する判定委員会（名称を記載</w:t>
            </w:r>
            <w:r w:rsidR="00337F1D">
              <w:rPr>
                <w:rFonts w:hint="eastAsia"/>
                <w:sz w:val="20"/>
                <w:szCs w:val="20"/>
              </w:rPr>
              <w:t xml:space="preserve">：　　</w:t>
            </w:r>
            <w:r w:rsidR="0033150E" w:rsidRPr="00E14CCC">
              <w:rPr>
                <w:rFonts w:hint="eastAsia"/>
                <w:sz w:val="20"/>
                <w:szCs w:val="20"/>
              </w:rPr>
              <w:t>）</w:t>
            </w:r>
          </w:p>
          <w:p w14:paraId="469104F1" w14:textId="7902695E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55541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4</w:t>
            </w:r>
            <w:r w:rsidR="0033150E" w:rsidRPr="00E14CCC">
              <w:rPr>
                <w:rFonts w:hint="eastAsia"/>
                <w:sz w:val="20"/>
                <w:szCs w:val="20"/>
              </w:rPr>
              <w:t>) 外部専門家委員会（名称を記載</w:t>
            </w:r>
            <w:r w:rsidR="00337F1D">
              <w:rPr>
                <w:rFonts w:hint="eastAsia"/>
                <w:sz w:val="20"/>
                <w:szCs w:val="20"/>
              </w:rPr>
              <w:t xml:space="preserve">：　　</w:t>
            </w:r>
            <w:r w:rsidR="0033150E" w:rsidRPr="00E14CCC">
              <w:rPr>
                <w:rFonts w:hint="eastAsia"/>
                <w:sz w:val="20"/>
                <w:szCs w:val="20"/>
              </w:rPr>
              <w:t>）</w:t>
            </w:r>
          </w:p>
          <w:p w14:paraId="44776206" w14:textId="06A24CD5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0198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5</w:t>
            </w:r>
            <w:r w:rsidR="0033150E" w:rsidRPr="00E14CCC">
              <w:rPr>
                <w:rFonts w:hint="eastAsia"/>
                <w:sz w:val="20"/>
                <w:szCs w:val="20"/>
              </w:rPr>
              <w:t>) 保険会社</w:t>
            </w:r>
          </w:p>
          <w:p w14:paraId="32F85D2B" w14:textId="60E432B4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86724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6</w:t>
            </w:r>
            <w:r w:rsidR="0033150E" w:rsidRPr="00E14CCC">
              <w:rPr>
                <w:rFonts w:hint="eastAsia"/>
                <w:sz w:val="20"/>
                <w:szCs w:val="20"/>
              </w:rPr>
              <w:t>) 医薬品医療機器副作用被害救済制度（既承認医薬品等の場合）</w:t>
            </w:r>
          </w:p>
          <w:p w14:paraId="7D1AFE0E" w14:textId="2B12CDD8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704622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7</w:t>
            </w:r>
            <w:r w:rsidR="0033150E" w:rsidRPr="00E14CCC">
              <w:rPr>
                <w:rFonts w:hint="eastAsia"/>
                <w:sz w:val="20"/>
                <w:szCs w:val="20"/>
              </w:rPr>
              <w:t>) その他（具体的に</w:t>
            </w:r>
            <w:r w:rsidR="00401F2C">
              <w:rPr>
                <w:rFonts w:hint="eastAsia"/>
                <w:sz w:val="20"/>
                <w:szCs w:val="20"/>
              </w:rPr>
              <w:t xml:space="preserve">：記載　　</w:t>
            </w:r>
            <w:r w:rsidR="0033150E" w:rsidRPr="00E14CCC">
              <w:rPr>
                <w:rFonts w:hint="eastAsia"/>
                <w:sz w:val="20"/>
                <w:szCs w:val="20"/>
              </w:rPr>
              <w:t>）</w:t>
            </w:r>
          </w:p>
          <w:p w14:paraId="0F914B36" w14:textId="6DF8817E" w:rsidR="0033150E" w:rsidRPr="00E14CCC" w:rsidRDefault="004406D2" w:rsidP="00AA6C9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34388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150E" w:rsidRPr="00E14CCC">
              <w:rPr>
                <w:rFonts w:hint="eastAsia"/>
                <w:sz w:val="20"/>
                <w:szCs w:val="20"/>
              </w:rPr>
              <w:t>(</w:t>
            </w:r>
            <w:r w:rsidR="00AA6C99" w:rsidRPr="00E14CCC">
              <w:rPr>
                <w:rFonts w:hint="eastAsia"/>
                <w:sz w:val="20"/>
                <w:szCs w:val="20"/>
              </w:rPr>
              <w:t>8</w:t>
            </w:r>
            <w:r w:rsidR="0033150E" w:rsidRPr="00E14CCC">
              <w:rPr>
                <w:rFonts w:hint="eastAsia"/>
                <w:sz w:val="20"/>
                <w:szCs w:val="20"/>
              </w:rPr>
              <w:t>) 利用できる判定機構は無い</w:t>
            </w:r>
          </w:p>
          <w:p w14:paraId="53FF0E4A" w14:textId="7C9C1C9A" w:rsidR="0033150E" w:rsidRDefault="0033150E" w:rsidP="0033150E">
            <w:pPr>
              <w:rPr>
                <w:sz w:val="20"/>
                <w:szCs w:val="20"/>
              </w:rPr>
            </w:pPr>
          </w:p>
          <w:p w14:paraId="7AD40525" w14:textId="09B70DDD" w:rsidR="0033150E" w:rsidRPr="00E14CCC" w:rsidRDefault="00337F1D" w:rsidP="00774F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33150E" w:rsidRPr="00E14CCC">
              <w:rPr>
                <w:rFonts w:hint="eastAsia"/>
                <w:sz w:val="20"/>
                <w:szCs w:val="20"/>
              </w:rPr>
              <w:t>．健康被害発生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33150E" w:rsidRPr="00E14CCC">
              <w:rPr>
                <w:rFonts w:hint="eastAsia"/>
                <w:sz w:val="20"/>
                <w:szCs w:val="20"/>
              </w:rPr>
              <w:t>の対応</w:t>
            </w:r>
            <w:r w:rsidR="00A172D5">
              <w:rPr>
                <w:rFonts w:hint="eastAsia"/>
                <w:sz w:val="20"/>
                <w:szCs w:val="20"/>
              </w:rPr>
              <w:t>【</w:t>
            </w:r>
            <w:r w:rsidR="002A104E">
              <w:rPr>
                <w:rFonts w:hint="eastAsia"/>
                <w:sz w:val="20"/>
                <w:szCs w:val="20"/>
              </w:rPr>
              <w:t>複数回答可</w:t>
            </w:r>
            <w:r w:rsidR="00A172D5">
              <w:rPr>
                <w:rFonts w:hint="eastAsia"/>
                <w:sz w:val="20"/>
                <w:szCs w:val="20"/>
              </w:rPr>
              <w:t>】</w:t>
            </w:r>
          </w:p>
          <w:p w14:paraId="32D65B99" w14:textId="546B080B" w:rsidR="00774F6D" w:rsidRPr="00E14CCC" w:rsidRDefault="00E17CCE" w:rsidP="008217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774F6D" w:rsidRPr="00E14CCC">
              <w:rPr>
                <w:rFonts w:hint="eastAsia"/>
                <w:sz w:val="20"/>
                <w:szCs w:val="20"/>
              </w:rPr>
              <w:t>下記のすべてが満たされることが規制上求められてはいないが、検討しておくことが望ましい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6484B97F" w14:textId="3F48116A" w:rsidR="0033150E" w:rsidRPr="00E14CCC" w:rsidRDefault="004406D2" w:rsidP="00774F6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3671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(1)</w:t>
            </w:r>
            <w:r w:rsidR="007946BB">
              <w:rPr>
                <w:rFonts w:hint="eastAsia"/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救急対応</w:t>
            </w:r>
            <w:r w:rsidR="00774F6D" w:rsidRPr="00E14CCC">
              <w:rPr>
                <w:rFonts w:hint="eastAsia"/>
                <w:sz w:val="20"/>
                <w:szCs w:val="20"/>
              </w:rPr>
              <w:t>の設備・手順は明確である。</w:t>
            </w:r>
          </w:p>
          <w:p w14:paraId="52CD30D3" w14:textId="48E8ABC9" w:rsidR="0033150E" w:rsidRPr="00E14CCC" w:rsidRDefault="004406D2" w:rsidP="00774F6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787822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2B3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(2)</w:t>
            </w:r>
            <w:r w:rsidR="007946BB">
              <w:rPr>
                <w:sz w:val="20"/>
                <w:szCs w:val="20"/>
              </w:rPr>
              <w:t xml:space="preserve"> </w:t>
            </w:r>
            <w:r w:rsidR="00FB4AEF" w:rsidRPr="00E14CCC">
              <w:rPr>
                <w:rFonts w:hint="eastAsia"/>
                <w:sz w:val="20"/>
                <w:szCs w:val="20"/>
              </w:rPr>
              <w:t>他科</w:t>
            </w:r>
            <w:r w:rsidR="0033150E" w:rsidRPr="00E14CCC">
              <w:rPr>
                <w:rFonts w:hint="eastAsia"/>
                <w:sz w:val="20"/>
                <w:szCs w:val="20"/>
              </w:rPr>
              <w:t>・他院との連携・紹介</w:t>
            </w:r>
            <w:r w:rsidR="00774F6D" w:rsidRPr="00E14CCC">
              <w:rPr>
                <w:rFonts w:hint="eastAsia"/>
                <w:sz w:val="20"/>
                <w:szCs w:val="20"/>
              </w:rPr>
              <w:t>が可能である。</w:t>
            </w:r>
          </w:p>
          <w:p w14:paraId="24D6F9E0" w14:textId="77EC0BBB" w:rsidR="0033150E" w:rsidRPr="00E14CCC" w:rsidRDefault="004406D2" w:rsidP="00FB4AEF">
            <w:pPr>
              <w:ind w:left="520" w:hangingChars="248" w:hanging="52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909661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387" w:rsidRPr="00E14CCC">
              <w:rPr>
                <w:rFonts w:hint="eastAsia"/>
                <w:sz w:val="20"/>
                <w:szCs w:val="20"/>
              </w:rPr>
              <w:t>(3)</w:t>
            </w:r>
            <w:r w:rsidR="007946BB">
              <w:rPr>
                <w:sz w:val="20"/>
                <w:szCs w:val="20"/>
              </w:rPr>
              <w:t xml:space="preserve"> </w:t>
            </w:r>
            <w:r w:rsidR="0033150E" w:rsidRPr="00E14CCC">
              <w:rPr>
                <w:rFonts w:hint="eastAsia"/>
                <w:sz w:val="20"/>
                <w:szCs w:val="20"/>
              </w:rPr>
              <w:t>自施設での</w:t>
            </w:r>
            <w:r w:rsidR="00D92CE9" w:rsidRPr="00E14CCC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</w:t>
            </w:r>
            <w:r w:rsidR="0033150E" w:rsidRPr="00E14CCC">
              <w:rPr>
                <w:rFonts w:hint="eastAsia"/>
                <w:sz w:val="20"/>
                <w:szCs w:val="20"/>
              </w:rPr>
              <w:t>支払い</w:t>
            </w:r>
            <w:r w:rsidR="00774F6D" w:rsidRPr="00E14CCC">
              <w:rPr>
                <w:rFonts w:hint="eastAsia"/>
                <w:sz w:val="20"/>
                <w:szCs w:val="20"/>
              </w:rPr>
              <w:t>・</w:t>
            </w:r>
            <w:r w:rsidR="00E17CCE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者への償還、又は</w:t>
            </w:r>
            <w:r w:rsidR="00D92CE9" w:rsidRPr="00E14CCC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者に一時支払いをさせないための</w:t>
            </w:r>
            <w:r w:rsidR="0033150E" w:rsidRPr="00E14CCC">
              <w:rPr>
                <w:rFonts w:hint="eastAsia"/>
                <w:sz w:val="20"/>
                <w:szCs w:val="20"/>
              </w:rPr>
              <w:t>手順</w:t>
            </w:r>
            <w:r w:rsidR="00774F6D" w:rsidRPr="00E14CCC">
              <w:rPr>
                <w:rFonts w:hint="eastAsia"/>
                <w:sz w:val="20"/>
                <w:szCs w:val="20"/>
              </w:rPr>
              <w:t>が明確である。</w:t>
            </w:r>
          </w:p>
          <w:p w14:paraId="663CDD71" w14:textId="1B8686B2" w:rsidR="0033150E" w:rsidRPr="00E14CCC" w:rsidRDefault="004406D2" w:rsidP="00FB4AEF">
            <w:pPr>
              <w:ind w:left="520" w:hangingChars="248" w:hanging="52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641663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4F6D" w:rsidRPr="00E14CCC">
              <w:rPr>
                <w:rFonts w:hint="eastAsia"/>
                <w:sz w:val="20"/>
                <w:szCs w:val="20"/>
              </w:rPr>
              <w:t>(4)</w:t>
            </w:r>
            <w:r w:rsidR="007946BB">
              <w:rPr>
                <w:sz w:val="20"/>
                <w:szCs w:val="20"/>
              </w:rPr>
              <w:t xml:space="preserve"> </w:t>
            </w:r>
            <w:r w:rsidR="00774F6D" w:rsidRPr="00E14CCC">
              <w:rPr>
                <w:rFonts w:hint="eastAsia"/>
                <w:sz w:val="20"/>
                <w:szCs w:val="20"/>
              </w:rPr>
              <w:t>他施設（特定の施設でもよい）での</w:t>
            </w:r>
            <w:r w:rsidR="00E17CCE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者支払い・</w:t>
            </w:r>
            <w:r w:rsidR="00D92CE9" w:rsidRPr="00E14CCC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者への</w:t>
            </w:r>
            <w:r w:rsidR="00774F6D" w:rsidRPr="00E14CCC">
              <w:rPr>
                <w:rFonts w:hint="eastAsia"/>
                <w:sz w:val="20"/>
                <w:szCs w:val="20"/>
              </w:rPr>
              <w:lastRenderedPageBreak/>
              <w:t>償還、又は</w:t>
            </w:r>
            <w:r w:rsidR="00D92CE9" w:rsidRPr="00E14CCC">
              <w:rPr>
                <w:rFonts w:hint="eastAsia"/>
                <w:sz w:val="20"/>
                <w:szCs w:val="20"/>
              </w:rPr>
              <w:t>研究対象</w:t>
            </w:r>
            <w:r w:rsidR="00774F6D" w:rsidRPr="00E14CCC">
              <w:rPr>
                <w:rFonts w:hint="eastAsia"/>
                <w:sz w:val="20"/>
                <w:szCs w:val="20"/>
              </w:rPr>
              <w:t>者に一時支払いをさせないための手順が明確である。</w:t>
            </w:r>
          </w:p>
          <w:p w14:paraId="757474B8" w14:textId="51B87F75" w:rsidR="00337F1D" w:rsidRPr="00E14CCC" w:rsidRDefault="004406D2" w:rsidP="00EE54B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10949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54B1" w:rsidRPr="00E14CCC">
              <w:rPr>
                <w:rFonts w:hint="eastAsia"/>
                <w:sz w:val="20"/>
                <w:szCs w:val="20"/>
              </w:rPr>
              <w:t>(5)</w:t>
            </w:r>
            <w:r w:rsidR="007946BB">
              <w:rPr>
                <w:sz w:val="20"/>
                <w:szCs w:val="20"/>
              </w:rPr>
              <w:t xml:space="preserve"> </w:t>
            </w:r>
            <w:r w:rsidR="00EE54B1" w:rsidRPr="00E14CCC">
              <w:rPr>
                <w:rFonts w:hint="eastAsia"/>
                <w:sz w:val="20"/>
                <w:szCs w:val="20"/>
              </w:rPr>
              <w:t>健康被害発生時の対応についての手順書がある</w:t>
            </w:r>
            <w:r w:rsidR="00337F1D">
              <w:rPr>
                <w:rFonts w:hint="eastAsia"/>
                <w:sz w:val="20"/>
                <w:szCs w:val="20"/>
              </w:rPr>
              <w:t>。</w:t>
            </w:r>
          </w:p>
          <w:p w14:paraId="7904E51A" w14:textId="77777777" w:rsidR="00EE54B1" w:rsidRPr="00E14CCC" w:rsidRDefault="00EE54B1" w:rsidP="00EE54B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E14CCC">
              <w:rPr>
                <w:rFonts w:hint="eastAsia"/>
                <w:sz w:val="20"/>
                <w:szCs w:val="20"/>
              </w:rPr>
              <w:t xml:space="preserve">　　　手順書名称：</w:t>
            </w:r>
          </w:p>
          <w:p w14:paraId="4BD5FD2C" w14:textId="23F774C0" w:rsidR="00EE54B1" w:rsidRPr="00E14CCC" w:rsidRDefault="00EE54B1" w:rsidP="00EE54B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 w:rsidRPr="00E14CCC">
              <w:rPr>
                <w:rFonts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89095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4CCC">
              <w:rPr>
                <w:rFonts w:hint="eastAsia"/>
                <w:sz w:val="20"/>
                <w:szCs w:val="20"/>
              </w:rPr>
              <w:t xml:space="preserve">添付あり　</w:t>
            </w:r>
            <w:sdt>
              <w:sdtPr>
                <w:rPr>
                  <w:rFonts w:hint="eastAsia"/>
                  <w:sz w:val="20"/>
                  <w:szCs w:val="20"/>
                </w:rPr>
                <w:id w:val="1007250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4CCC">
              <w:rPr>
                <w:rFonts w:hint="eastAsia"/>
                <w:sz w:val="20"/>
                <w:szCs w:val="20"/>
              </w:rPr>
              <w:t>添付なし</w:t>
            </w:r>
          </w:p>
          <w:p w14:paraId="6B5E5C05" w14:textId="72EF2B68" w:rsidR="00EE54B1" w:rsidRPr="00E14CCC" w:rsidRDefault="004406D2" w:rsidP="00EE54B1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947183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C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104E">
              <w:rPr>
                <w:rFonts w:hAnsi="ＭＳ ゴシック" w:hint="eastAsia"/>
                <w:sz w:val="20"/>
                <w:szCs w:val="20"/>
              </w:rPr>
              <w:t>(6)</w:t>
            </w:r>
            <w:r w:rsidR="007946BB">
              <w:rPr>
                <w:rFonts w:hAnsi="ＭＳ ゴシック"/>
                <w:sz w:val="20"/>
                <w:szCs w:val="20"/>
              </w:rPr>
              <w:t xml:space="preserve"> </w:t>
            </w:r>
            <w:r w:rsidR="002A104E">
              <w:rPr>
                <w:rFonts w:hAnsi="ＭＳ ゴシック" w:hint="eastAsia"/>
                <w:sz w:val="20"/>
                <w:szCs w:val="20"/>
              </w:rPr>
              <w:t>その他（</w:t>
            </w:r>
            <w:r w:rsidR="00F61A85">
              <w:rPr>
                <w:rFonts w:hAnsi="ＭＳ ゴシック" w:hint="eastAsia"/>
                <w:sz w:val="20"/>
                <w:szCs w:val="20"/>
              </w:rPr>
              <w:t>具体的に</w:t>
            </w:r>
            <w:r w:rsidR="00401F2C">
              <w:rPr>
                <w:rFonts w:hAnsi="ＭＳ ゴシック" w:hint="eastAsia"/>
                <w:sz w:val="20"/>
                <w:szCs w:val="20"/>
              </w:rPr>
              <w:t xml:space="preserve">記載：　　</w:t>
            </w:r>
            <w:r w:rsidR="002A104E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12CB41F2" w14:textId="77777777" w:rsidR="00B54C69" w:rsidRPr="00E14CCC" w:rsidRDefault="00B54C69" w:rsidP="00E54E7D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1AAD9CB6" w14:textId="77777777" w:rsidR="0055708C" w:rsidRPr="00E14CCC" w:rsidRDefault="0055708C" w:rsidP="00E54E7D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1161A3A6" w14:textId="77777777" w:rsidR="0055708C" w:rsidRPr="00E14CCC" w:rsidRDefault="0055708C" w:rsidP="00E54E7D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55708C" w:rsidRPr="00E14CCC" w:rsidSect="008217E8">
      <w:headerReference w:type="default" r:id="rId7"/>
      <w:footerReference w:type="default" r:id="rId8"/>
      <w:headerReference w:type="first" r:id="rId9"/>
      <w:pgSz w:w="11906" w:h="16838" w:code="9"/>
      <w:pgMar w:top="1361" w:right="1361" w:bottom="1361" w:left="1361" w:header="737" w:footer="567" w:gutter="0"/>
      <w:pgNumType w:start="1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7C5E" w14:textId="77777777" w:rsidR="00A457B0" w:rsidRDefault="00A457B0" w:rsidP="00F53930">
      <w:r>
        <w:separator/>
      </w:r>
    </w:p>
  </w:endnote>
  <w:endnote w:type="continuationSeparator" w:id="0">
    <w:p w14:paraId="494A310C" w14:textId="77777777" w:rsidR="00A457B0" w:rsidRDefault="00A457B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E039" w14:textId="479256C9" w:rsidR="005536F4" w:rsidRDefault="005536F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263" w:rsidRPr="00933263">
      <w:rPr>
        <w:noProof/>
        <w:lang w:val="ja-JP"/>
      </w:rPr>
      <w:t>2</w:t>
    </w:r>
    <w:r>
      <w:fldChar w:fldCharType="end"/>
    </w:r>
  </w:p>
  <w:p w14:paraId="5DC3B03D" w14:textId="255F7D66" w:rsidR="005536F4" w:rsidRDefault="008D31EA">
    <w:pPr>
      <w:pStyle w:val="a5"/>
    </w:pPr>
    <w:proofErr w:type="spellStart"/>
    <w:r>
      <w:rPr>
        <w:rFonts w:hint="eastAsia"/>
        <w:sz w:val="20"/>
        <w:szCs w:val="20"/>
      </w:rPr>
      <w:t>注）本書式は研究責任</w:t>
    </w:r>
    <w:proofErr w:type="spellEnd"/>
    <w:r w:rsidR="00EE4EFD">
      <w:rPr>
        <w:rFonts w:hint="eastAsia"/>
        <w:sz w:val="20"/>
        <w:szCs w:val="20"/>
        <w:lang w:eastAsia="ja-JP"/>
      </w:rPr>
      <w:t>（代表）</w:t>
    </w:r>
    <w:proofErr w:type="spellStart"/>
    <w:r>
      <w:rPr>
        <w:rFonts w:hint="eastAsia"/>
        <w:sz w:val="20"/>
        <w:szCs w:val="20"/>
      </w:rPr>
      <w:t>者が作成し、</w:t>
    </w:r>
    <w:r w:rsidR="0077627D" w:rsidRPr="0077627D">
      <w:rPr>
        <w:rFonts w:hint="eastAsia"/>
        <w:sz w:val="20"/>
        <w:szCs w:val="20"/>
      </w:rPr>
      <w:t>臨床研究審査委員会</w:t>
    </w:r>
    <w:r>
      <w:rPr>
        <w:rFonts w:hint="eastAsia"/>
        <w:sz w:val="20"/>
        <w:szCs w:val="20"/>
      </w:rPr>
      <w:t>に提出する</w:t>
    </w:r>
    <w:proofErr w:type="spellEnd"/>
    <w:r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38A3" w14:textId="77777777" w:rsidR="00A457B0" w:rsidRDefault="00A457B0" w:rsidP="00F53930">
      <w:r>
        <w:separator/>
      </w:r>
    </w:p>
  </w:footnote>
  <w:footnote w:type="continuationSeparator" w:id="0">
    <w:p w14:paraId="08F4600E" w14:textId="77777777" w:rsidR="00A457B0" w:rsidRDefault="00A457B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985896" w:rsidRPr="0031121D" w14:paraId="4CA290B7" w14:textId="77777777" w:rsidTr="00C2732C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D6467E" w14:textId="6FBB442D" w:rsidR="00985896" w:rsidRPr="004D60F6" w:rsidRDefault="00985896" w:rsidP="003320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77627D">
            <w:rPr>
              <w:rFonts w:hAnsi="ＭＳ ゴシック" w:hint="eastAsia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3-3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0DAC94" w14:textId="57822ED9" w:rsidR="00985896" w:rsidRPr="0031121D" w:rsidRDefault="00985896" w:rsidP="00C2732C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C2732C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985896" w:rsidRPr="0031121D" w14:paraId="6CAE6786" w14:textId="77777777" w:rsidTr="00C2732C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B75C20" w14:textId="14DE7A3C" w:rsidR="00985896" w:rsidRPr="001E71A4" w:rsidRDefault="00093D75" w:rsidP="003320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Ver.</w:t>
          </w:r>
          <w:r w:rsidR="0077627D">
            <w:rPr>
              <w:rFonts w:hAnsi="ＭＳ ゴシック" w:hint="eastAsia"/>
              <w:sz w:val="18"/>
              <w:szCs w:val="18"/>
            </w:rPr>
            <w:t>1</w:t>
          </w:r>
          <w:r w:rsidR="00D5186B">
            <w:rPr>
              <w:rFonts w:hAnsi="ＭＳ ゴシック" w:hint="eastAsia"/>
              <w:sz w:val="18"/>
              <w:szCs w:val="18"/>
            </w:rPr>
            <w:t>.</w:t>
          </w:r>
          <w:r w:rsidR="006E079F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903AA" w14:textId="1446A6D2" w:rsidR="00985896" w:rsidRPr="0031121D" w:rsidRDefault="00985896" w:rsidP="003320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79C6668E" w14:textId="77777777" w:rsidR="008D31EA" w:rsidRPr="008217E8" w:rsidRDefault="008D31EA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86DCA" w:rsidRPr="0031121D" w14:paraId="6ED6E6F7" w14:textId="77777777" w:rsidTr="002A0835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08F226E" w14:textId="77777777" w:rsidR="00786DCA" w:rsidRPr="004D60F6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(研)書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F11B63">
            <w:rPr>
              <w:rFonts w:hAnsi="ＭＳ ゴシック" w:hint="eastAsia"/>
              <w:sz w:val="18"/>
              <w:szCs w:val="18"/>
            </w:rPr>
            <w:t>3-3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E288B63" w14:textId="77777777" w:rsidR="00786DCA" w:rsidRPr="0031121D" w:rsidRDefault="00786DCA" w:rsidP="002A083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4781BFF" w14:textId="77777777" w:rsidR="00786DCA" w:rsidRPr="0031121D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86DCA" w:rsidRPr="0031121D" w14:paraId="214BCBFC" w14:textId="77777777" w:rsidTr="002A0835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567900F" w14:textId="77777777" w:rsidR="00786DCA" w:rsidRPr="0031121D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10E72E1" w14:textId="77777777" w:rsidR="00786DCA" w:rsidRPr="0031121D" w:rsidRDefault="00786DCA" w:rsidP="002A083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259FD01" w14:textId="77777777" w:rsidR="00786DCA" w:rsidRPr="0031121D" w:rsidRDefault="00786DCA" w:rsidP="002F113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■研究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</w:t>
          </w:r>
        </w:p>
      </w:tc>
    </w:tr>
    <w:tr w:rsidR="00786DCA" w:rsidRPr="0031121D" w14:paraId="619C641D" w14:textId="77777777" w:rsidTr="002A0835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3DD33FF" w14:textId="77777777" w:rsidR="00786DCA" w:rsidRPr="0031121D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820B959" w14:textId="77777777" w:rsidR="00786DCA" w:rsidRPr="0031121D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A733A9C" w14:textId="77777777" w:rsidR="00786DCA" w:rsidRPr="0031121D" w:rsidRDefault="00786DCA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47B98686" w14:textId="77777777" w:rsidR="00786DCA" w:rsidRDefault="00786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9595515">
    <w:abstractNumId w:val="2"/>
  </w:num>
  <w:num w:numId="2" w16cid:durableId="589003072">
    <w:abstractNumId w:val="1"/>
  </w:num>
  <w:num w:numId="3" w16cid:durableId="18128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18F7"/>
    <w:rsid w:val="00001BE7"/>
    <w:rsid w:val="00020C98"/>
    <w:rsid w:val="00027FA0"/>
    <w:rsid w:val="000338D7"/>
    <w:rsid w:val="000354C6"/>
    <w:rsid w:val="00045801"/>
    <w:rsid w:val="00071F2D"/>
    <w:rsid w:val="0007442A"/>
    <w:rsid w:val="00086F7D"/>
    <w:rsid w:val="00093D75"/>
    <w:rsid w:val="000A0EB0"/>
    <w:rsid w:val="000A369A"/>
    <w:rsid w:val="000B26CD"/>
    <w:rsid w:val="000C006E"/>
    <w:rsid w:val="000C2354"/>
    <w:rsid w:val="000D2B9B"/>
    <w:rsid w:val="000E74F4"/>
    <w:rsid w:val="00124BD1"/>
    <w:rsid w:val="00145543"/>
    <w:rsid w:val="001553EF"/>
    <w:rsid w:val="00177D4F"/>
    <w:rsid w:val="0018185E"/>
    <w:rsid w:val="001876A8"/>
    <w:rsid w:val="00194AE5"/>
    <w:rsid w:val="001C2C0F"/>
    <w:rsid w:val="001E1065"/>
    <w:rsid w:val="001E71A4"/>
    <w:rsid w:val="001F2F34"/>
    <w:rsid w:val="002162FD"/>
    <w:rsid w:val="00223B81"/>
    <w:rsid w:val="00254AF0"/>
    <w:rsid w:val="002577F6"/>
    <w:rsid w:val="00262B91"/>
    <w:rsid w:val="002915DE"/>
    <w:rsid w:val="002A0835"/>
    <w:rsid w:val="002A104E"/>
    <w:rsid w:val="002B7695"/>
    <w:rsid w:val="002C4578"/>
    <w:rsid w:val="002C6DB2"/>
    <w:rsid w:val="002D0D95"/>
    <w:rsid w:val="002D4636"/>
    <w:rsid w:val="002D4985"/>
    <w:rsid w:val="002F1134"/>
    <w:rsid w:val="00300C3D"/>
    <w:rsid w:val="0031149F"/>
    <w:rsid w:val="00311797"/>
    <w:rsid w:val="0031486A"/>
    <w:rsid w:val="00316819"/>
    <w:rsid w:val="00320F00"/>
    <w:rsid w:val="003262B4"/>
    <w:rsid w:val="00327A18"/>
    <w:rsid w:val="0033150E"/>
    <w:rsid w:val="00337F1D"/>
    <w:rsid w:val="00342D0E"/>
    <w:rsid w:val="003441A7"/>
    <w:rsid w:val="003636CE"/>
    <w:rsid w:val="00373DF8"/>
    <w:rsid w:val="0037404B"/>
    <w:rsid w:val="00393A3F"/>
    <w:rsid w:val="003A53BF"/>
    <w:rsid w:val="003B5FD7"/>
    <w:rsid w:val="003D29ED"/>
    <w:rsid w:val="003D6C2B"/>
    <w:rsid w:val="003F3464"/>
    <w:rsid w:val="00401F2C"/>
    <w:rsid w:val="004054DF"/>
    <w:rsid w:val="00413508"/>
    <w:rsid w:val="00413D28"/>
    <w:rsid w:val="0042396F"/>
    <w:rsid w:val="004276F3"/>
    <w:rsid w:val="004406D2"/>
    <w:rsid w:val="004411C7"/>
    <w:rsid w:val="00445AFD"/>
    <w:rsid w:val="004649CC"/>
    <w:rsid w:val="00467FC1"/>
    <w:rsid w:val="00473E93"/>
    <w:rsid w:val="00495A75"/>
    <w:rsid w:val="00496116"/>
    <w:rsid w:val="004A661E"/>
    <w:rsid w:val="004A70D6"/>
    <w:rsid w:val="004B5034"/>
    <w:rsid w:val="004C22B4"/>
    <w:rsid w:val="004D3081"/>
    <w:rsid w:val="004F252D"/>
    <w:rsid w:val="004F3F26"/>
    <w:rsid w:val="004F719D"/>
    <w:rsid w:val="0051781A"/>
    <w:rsid w:val="00520561"/>
    <w:rsid w:val="00524988"/>
    <w:rsid w:val="00531067"/>
    <w:rsid w:val="005536F4"/>
    <w:rsid w:val="0055708C"/>
    <w:rsid w:val="005575FD"/>
    <w:rsid w:val="005664A6"/>
    <w:rsid w:val="00572E73"/>
    <w:rsid w:val="00586627"/>
    <w:rsid w:val="00587B52"/>
    <w:rsid w:val="00594D41"/>
    <w:rsid w:val="00595DC5"/>
    <w:rsid w:val="005A0A2B"/>
    <w:rsid w:val="005B066F"/>
    <w:rsid w:val="005B5C1B"/>
    <w:rsid w:val="005C0687"/>
    <w:rsid w:val="005C16DC"/>
    <w:rsid w:val="005C3E6C"/>
    <w:rsid w:val="005C6859"/>
    <w:rsid w:val="005E264A"/>
    <w:rsid w:val="00600BF4"/>
    <w:rsid w:val="00607A60"/>
    <w:rsid w:val="00617F79"/>
    <w:rsid w:val="00621418"/>
    <w:rsid w:val="00651882"/>
    <w:rsid w:val="00680E76"/>
    <w:rsid w:val="006A190F"/>
    <w:rsid w:val="006A26FA"/>
    <w:rsid w:val="006A7B86"/>
    <w:rsid w:val="006C4426"/>
    <w:rsid w:val="006D4088"/>
    <w:rsid w:val="006E079F"/>
    <w:rsid w:val="006E15AD"/>
    <w:rsid w:val="00704FC2"/>
    <w:rsid w:val="0070611E"/>
    <w:rsid w:val="00706126"/>
    <w:rsid w:val="00713086"/>
    <w:rsid w:val="007160B6"/>
    <w:rsid w:val="007429AF"/>
    <w:rsid w:val="00751553"/>
    <w:rsid w:val="007526AD"/>
    <w:rsid w:val="007733CB"/>
    <w:rsid w:val="00774F6D"/>
    <w:rsid w:val="0077627D"/>
    <w:rsid w:val="0077793E"/>
    <w:rsid w:val="00785913"/>
    <w:rsid w:val="00786DCA"/>
    <w:rsid w:val="00787225"/>
    <w:rsid w:val="00790F86"/>
    <w:rsid w:val="00794147"/>
    <w:rsid w:val="007946BB"/>
    <w:rsid w:val="00794B85"/>
    <w:rsid w:val="0079695A"/>
    <w:rsid w:val="00796F2A"/>
    <w:rsid w:val="007A1720"/>
    <w:rsid w:val="007C6A05"/>
    <w:rsid w:val="007D1EB7"/>
    <w:rsid w:val="007D47AA"/>
    <w:rsid w:val="007D5BED"/>
    <w:rsid w:val="007D7F82"/>
    <w:rsid w:val="007E2EAF"/>
    <w:rsid w:val="007E5936"/>
    <w:rsid w:val="007F2E76"/>
    <w:rsid w:val="007F34D1"/>
    <w:rsid w:val="007F7999"/>
    <w:rsid w:val="00803DC4"/>
    <w:rsid w:val="008217E8"/>
    <w:rsid w:val="008218A8"/>
    <w:rsid w:val="00831DB5"/>
    <w:rsid w:val="00834301"/>
    <w:rsid w:val="00842960"/>
    <w:rsid w:val="00855C53"/>
    <w:rsid w:val="00866922"/>
    <w:rsid w:val="0089231E"/>
    <w:rsid w:val="008B2764"/>
    <w:rsid w:val="008B3C08"/>
    <w:rsid w:val="008C4475"/>
    <w:rsid w:val="008D0EFA"/>
    <w:rsid w:val="008D31EA"/>
    <w:rsid w:val="008F3591"/>
    <w:rsid w:val="008F4748"/>
    <w:rsid w:val="0091351F"/>
    <w:rsid w:val="00920DAC"/>
    <w:rsid w:val="00925AFC"/>
    <w:rsid w:val="00933263"/>
    <w:rsid w:val="0094710E"/>
    <w:rsid w:val="00952BF4"/>
    <w:rsid w:val="00954B1E"/>
    <w:rsid w:val="00956B33"/>
    <w:rsid w:val="00965141"/>
    <w:rsid w:val="00985896"/>
    <w:rsid w:val="009925B1"/>
    <w:rsid w:val="00997578"/>
    <w:rsid w:val="009B567A"/>
    <w:rsid w:val="009D5F49"/>
    <w:rsid w:val="009E3ADF"/>
    <w:rsid w:val="009E4EC3"/>
    <w:rsid w:val="00A02594"/>
    <w:rsid w:val="00A04FA3"/>
    <w:rsid w:val="00A15FB8"/>
    <w:rsid w:val="00A172D5"/>
    <w:rsid w:val="00A2069F"/>
    <w:rsid w:val="00A30AFC"/>
    <w:rsid w:val="00A34BA1"/>
    <w:rsid w:val="00A42B31"/>
    <w:rsid w:val="00A457B0"/>
    <w:rsid w:val="00A45AF4"/>
    <w:rsid w:val="00A5248D"/>
    <w:rsid w:val="00A6045A"/>
    <w:rsid w:val="00A630B9"/>
    <w:rsid w:val="00A738B6"/>
    <w:rsid w:val="00A75563"/>
    <w:rsid w:val="00A75DB5"/>
    <w:rsid w:val="00A841B7"/>
    <w:rsid w:val="00A90E30"/>
    <w:rsid w:val="00A9776F"/>
    <w:rsid w:val="00AA6C99"/>
    <w:rsid w:val="00AB5AC0"/>
    <w:rsid w:val="00AD1953"/>
    <w:rsid w:val="00AE1CA6"/>
    <w:rsid w:val="00AF569D"/>
    <w:rsid w:val="00B0495A"/>
    <w:rsid w:val="00B12E52"/>
    <w:rsid w:val="00B320CE"/>
    <w:rsid w:val="00B40279"/>
    <w:rsid w:val="00B42966"/>
    <w:rsid w:val="00B43BED"/>
    <w:rsid w:val="00B50676"/>
    <w:rsid w:val="00B546FC"/>
    <w:rsid w:val="00B54C69"/>
    <w:rsid w:val="00B605E0"/>
    <w:rsid w:val="00B652A3"/>
    <w:rsid w:val="00B75213"/>
    <w:rsid w:val="00B76E64"/>
    <w:rsid w:val="00B8013B"/>
    <w:rsid w:val="00B83596"/>
    <w:rsid w:val="00B965D7"/>
    <w:rsid w:val="00B96FBA"/>
    <w:rsid w:val="00BA1E1B"/>
    <w:rsid w:val="00BA3330"/>
    <w:rsid w:val="00BB7B02"/>
    <w:rsid w:val="00BC2B3F"/>
    <w:rsid w:val="00BD0DFF"/>
    <w:rsid w:val="00BE5387"/>
    <w:rsid w:val="00BE5B68"/>
    <w:rsid w:val="00C01C4D"/>
    <w:rsid w:val="00C03B35"/>
    <w:rsid w:val="00C07D47"/>
    <w:rsid w:val="00C13671"/>
    <w:rsid w:val="00C241E1"/>
    <w:rsid w:val="00C2732C"/>
    <w:rsid w:val="00C4262F"/>
    <w:rsid w:val="00C45659"/>
    <w:rsid w:val="00C46D77"/>
    <w:rsid w:val="00C62025"/>
    <w:rsid w:val="00C63592"/>
    <w:rsid w:val="00C64108"/>
    <w:rsid w:val="00C67619"/>
    <w:rsid w:val="00C72DFA"/>
    <w:rsid w:val="00CA6A84"/>
    <w:rsid w:val="00CB187C"/>
    <w:rsid w:val="00CC1EAE"/>
    <w:rsid w:val="00D01BE5"/>
    <w:rsid w:val="00D041DE"/>
    <w:rsid w:val="00D10735"/>
    <w:rsid w:val="00D27C17"/>
    <w:rsid w:val="00D33D5D"/>
    <w:rsid w:val="00D5186B"/>
    <w:rsid w:val="00D53949"/>
    <w:rsid w:val="00D54487"/>
    <w:rsid w:val="00D54893"/>
    <w:rsid w:val="00D55043"/>
    <w:rsid w:val="00D627F0"/>
    <w:rsid w:val="00D67A3B"/>
    <w:rsid w:val="00D67FDE"/>
    <w:rsid w:val="00D916A0"/>
    <w:rsid w:val="00D92CE9"/>
    <w:rsid w:val="00D93E0F"/>
    <w:rsid w:val="00DA16BB"/>
    <w:rsid w:val="00DB72F4"/>
    <w:rsid w:val="00DB7E13"/>
    <w:rsid w:val="00DD390D"/>
    <w:rsid w:val="00DE02B0"/>
    <w:rsid w:val="00DE6E9C"/>
    <w:rsid w:val="00DE71A2"/>
    <w:rsid w:val="00DF2058"/>
    <w:rsid w:val="00DF37F1"/>
    <w:rsid w:val="00E132FF"/>
    <w:rsid w:val="00E14CCC"/>
    <w:rsid w:val="00E17CCE"/>
    <w:rsid w:val="00E2627A"/>
    <w:rsid w:val="00E3244F"/>
    <w:rsid w:val="00E366B3"/>
    <w:rsid w:val="00E53FD2"/>
    <w:rsid w:val="00E54E7D"/>
    <w:rsid w:val="00E62FC0"/>
    <w:rsid w:val="00E727AF"/>
    <w:rsid w:val="00E82DE9"/>
    <w:rsid w:val="00E86B6E"/>
    <w:rsid w:val="00EA24F4"/>
    <w:rsid w:val="00EC10AD"/>
    <w:rsid w:val="00EC28C7"/>
    <w:rsid w:val="00EC7164"/>
    <w:rsid w:val="00ED6084"/>
    <w:rsid w:val="00ED6FDF"/>
    <w:rsid w:val="00EE065E"/>
    <w:rsid w:val="00EE4EFD"/>
    <w:rsid w:val="00EE54B1"/>
    <w:rsid w:val="00F11B63"/>
    <w:rsid w:val="00F17BFF"/>
    <w:rsid w:val="00F23991"/>
    <w:rsid w:val="00F313C8"/>
    <w:rsid w:val="00F46CB7"/>
    <w:rsid w:val="00F5004F"/>
    <w:rsid w:val="00F53930"/>
    <w:rsid w:val="00F61A85"/>
    <w:rsid w:val="00F6414B"/>
    <w:rsid w:val="00F67DEA"/>
    <w:rsid w:val="00F7022C"/>
    <w:rsid w:val="00F8006B"/>
    <w:rsid w:val="00F968CD"/>
    <w:rsid w:val="00FB4AEF"/>
    <w:rsid w:val="00FB5801"/>
    <w:rsid w:val="00FD064A"/>
    <w:rsid w:val="00FE6097"/>
    <w:rsid w:val="00FE6C7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1D5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1F2F34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890</Characters>
  <Application>Microsoft Office Word</Application>
  <DocSecurity>0</DocSecurity>
  <Lines>80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2024-04-09T02:48:00Z</dcterms:created>
  <dcterms:modified xsi:type="dcterms:W3CDTF">2024-04-09T02:48:00Z</dcterms:modified>
</cp:coreProperties>
</file>