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23E1" w14:textId="02763A89" w:rsidR="009A44AE" w:rsidRPr="0056647A" w:rsidRDefault="009A44AE" w:rsidP="00CF045F">
      <w:pPr>
        <w:tabs>
          <w:tab w:val="right" w:pos="9638"/>
        </w:tabs>
        <w:jc w:val="left"/>
        <w:rPr>
          <w:szCs w:val="20"/>
        </w:rPr>
      </w:pPr>
      <w:r w:rsidRPr="0056647A">
        <w:rPr>
          <w:rFonts w:hint="eastAsia"/>
          <w:szCs w:val="20"/>
        </w:rPr>
        <w:t>[</w:t>
      </w:r>
      <w:r w:rsidRPr="0056647A">
        <w:rPr>
          <w:rFonts w:hint="eastAsia"/>
          <w:szCs w:val="20"/>
        </w:rPr>
        <w:t>様式</w:t>
      </w:r>
      <w:r w:rsidR="00E75485">
        <w:rPr>
          <w:rFonts w:hint="eastAsia"/>
          <w:szCs w:val="20"/>
        </w:rPr>
        <w:t>1</w:t>
      </w:r>
      <w:r w:rsidRPr="0056647A">
        <w:rPr>
          <w:rFonts w:hint="eastAsia"/>
          <w:szCs w:val="20"/>
        </w:rPr>
        <w:t>]</w:t>
      </w:r>
      <w:r w:rsidR="00CF045F">
        <w:rPr>
          <w:szCs w:val="20"/>
        </w:rPr>
        <w:tab/>
      </w:r>
      <w:r w:rsidR="00CF045F" w:rsidRPr="0056647A">
        <w:rPr>
          <w:rFonts w:hint="eastAsia"/>
          <w:szCs w:val="20"/>
        </w:rPr>
        <w:t>令和　　年　　月　　日</w:t>
      </w:r>
    </w:p>
    <w:p w14:paraId="6D49724F" w14:textId="77777777" w:rsidR="009A44AE" w:rsidRPr="0056647A" w:rsidRDefault="009A44AE" w:rsidP="00E75485">
      <w:pPr>
        <w:rPr>
          <w:szCs w:val="20"/>
        </w:rPr>
      </w:pPr>
    </w:p>
    <w:p w14:paraId="35B33F67" w14:textId="64ACA33F" w:rsidR="009A44AE" w:rsidRPr="0056647A" w:rsidRDefault="009A44AE" w:rsidP="00E75485">
      <w:pPr>
        <w:overflowPunct w:val="0"/>
        <w:snapToGrid w:val="0"/>
        <w:jc w:val="center"/>
        <w:textAlignment w:val="baseline"/>
        <w:rPr>
          <w:rFonts w:cs="ＭＳ 明朝"/>
          <w:kern w:val="0"/>
          <w:sz w:val="24"/>
          <w:szCs w:val="20"/>
        </w:rPr>
      </w:pPr>
      <w:r w:rsidRPr="0056647A">
        <w:rPr>
          <w:rFonts w:cs="ＭＳ 明朝" w:hint="eastAsia"/>
          <w:kern w:val="0"/>
          <w:sz w:val="24"/>
          <w:szCs w:val="20"/>
        </w:rPr>
        <w:t>令和</w:t>
      </w:r>
      <w:r w:rsidRPr="0056647A">
        <w:rPr>
          <w:rFonts w:cs="ＭＳ 明朝"/>
          <w:kern w:val="0"/>
          <w:sz w:val="24"/>
          <w:szCs w:val="20"/>
        </w:rPr>
        <w:t>8</w:t>
      </w:r>
      <w:r w:rsidRPr="0056647A">
        <w:rPr>
          <w:rFonts w:cs="ＭＳ 明朝" w:hint="eastAsia"/>
          <w:kern w:val="0"/>
          <w:sz w:val="24"/>
          <w:szCs w:val="20"/>
        </w:rPr>
        <w:t>年度</w:t>
      </w:r>
      <w:r w:rsidRPr="0056647A">
        <w:rPr>
          <w:rFonts w:cs="ＭＳ 明朝" w:hint="eastAsia"/>
          <w:kern w:val="0"/>
          <w:sz w:val="24"/>
          <w:szCs w:val="20"/>
        </w:rPr>
        <w:t xml:space="preserve"> </w:t>
      </w:r>
      <w:r w:rsidRPr="0056647A">
        <w:rPr>
          <w:rFonts w:cs="ＭＳ 明朝" w:hint="eastAsia"/>
          <w:kern w:val="0"/>
          <w:sz w:val="24"/>
          <w:szCs w:val="20"/>
        </w:rPr>
        <w:t>理論・シミュレーション共同研究申請書</w:t>
      </w:r>
    </w:p>
    <w:p w14:paraId="38943241" w14:textId="77777777" w:rsidR="009A44AE" w:rsidRPr="0056647A" w:rsidRDefault="009A44AE" w:rsidP="00E75485">
      <w:pPr>
        <w:overflowPunct w:val="0"/>
        <w:snapToGrid w:val="0"/>
        <w:jc w:val="center"/>
        <w:textAlignment w:val="baseline"/>
        <w:rPr>
          <w:rFonts w:cs="ＭＳ 明朝"/>
          <w:kern w:val="0"/>
          <w:szCs w:val="20"/>
        </w:rPr>
      </w:pPr>
    </w:p>
    <w:tbl>
      <w:tblPr>
        <w:tblW w:w="5000" w:type="pct"/>
        <w:tblInd w:w="10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1857"/>
        <w:gridCol w:w="709"/>
        <w:gridCol w:w="1843"/>
        <w:gridCol w:w="112"/>
        <w:gridCol w:w="738"/>
        <w:gridCol w:w="1701"/>
        <w:gridCol w:w="425"/>
        <w:gridCol w:w="1803"/>
      </w:tblGrid>
      <w:tr w:rsidR="009A44AE" w:rsidRPr="0056647A" w14:paraId="4DE4B91C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58A74E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フリガナ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171DF2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307070D" w14:textId="77777777" w:rsidTr="00E75485">
        <w:tc>
          <w:tcPr>
            <w:tcW w:w="229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4C19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研究代表者の氏名</w:t>
            </w:r>
          </w:p>
        </w:tc>
        <w:tc>
          <w:tcPr>
            <w:tcW w:w="7331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4EA0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6CA7E865" w14:textId="77777777" w:rsidTr="00E75485">
        <w:tc>
          <w:tcPr>
            <w:tcW w:w="2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6AB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所属研究機関の</w:t>
            </w:r>
            <w:r w:rsidRPr="0056647A">
              <w:rPr>
                <w:spacing w:val="2"/>
                <w:kern w:val="0"/>
                <w:szCs w:val="20"/>
              </w:rPr>
              <w:br/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所在地及び名称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19C3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〒</w:t>
            </w:r>
          </w:p>
          <w:p w14:paraId="47C506EF" w14:textId="14207CE0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7B94E84" w14:textId="77777777" w:rsidTr="00E75485">
        <w:tc>
          <w:tcPr>
            <w:tcW w:w="2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6847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963" w14:textId="47238713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名称</w:t>
            </w:r>
          </w:p>
        </w:tc>
        <w:tc>
          <w:tcPr>
            <w:tcW w:w="6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1180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DAF21A4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F0D4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研究代表者の部局と職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471" w14:textId="3901B20E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部局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826E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7B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職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0B1E" w14:textId="77777777" w:rsidR="009A44AE" w:rsidRPr="0056647A" w:rsidRDefault="009A44AE" w:rsidP="00E75485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9E73A30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5CB4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5436" w14:textId="111887E0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電話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7E5" w14:textId="34CAC676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29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e-mail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4888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E3DA7ED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B0006E" w14:textId="75E3C8BC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カテゴリー</w:t>
            </w:r>
          </w:p>
          <w:p w14:paraId="390D5042" w14:textId="3E98CB6F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color w:val="0432FF"/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color w:val="000000"/>
                <w:spacing w:val="2"/>
                <w:kern w:val="0"/>
                <w:szCs w:val="20"/>
              </w:rPr>
              <w:t>（</w:t>
            </w:r>
            <w:r w:rsidR="008748D9">
              <w:rPr>
                <w:rFonts w:hint="eastAsia"/>
                <w:color w:val="000000"/>
                <w:spacing w:val="2"/>
                <w:kern w:val="0"/>
                <w:szCs w:val="20"/>
              </w:rPr>
              <w:t>複数</w:t>
            </w:r>
            <w:r w:rsidR="008748D9">
              <w:rPr>
                <w:rFonts w:hint="eastAsia"/>
                <w:spacing w:val="2"/>
                <w:kern w:val="0"/>
                <w:szCs w:val="20"/>
              </w:rPr>
              <w:t>選択</w:t>
            </w:r>
            <w:r w:rsidR="008748D9">
              <w:rPr>
                <w:rFonts w:hint="eastAsia"/>
                <w:color w:val="000000"/>
                <w:spacing w:val="2"/>
                <w:kern w:val="0"/>
                <w:szCs w:val="20"/>
              </w:rPr>
              <w:t>可</w:t>
            </w:r>
            <w:r w:rsidRPr="0056647A">
              <w:rPr>
                <w:rFonts w:hint="eastAsia"/>
                <w:color w:val="000000"/>
                <w:spacing w:val="2"/>
                <w:kern w:val="0"/>
                <w:szCs w:val="20"/>
              </w:rPr>
              <w:t>）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CCB4B7" w14:textId="2A7C7D9E" w:rsidR="009A44AE" w:rsidRPr="0056647A" w:rsidRDefault="00CF045F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0.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炉設計、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超伝導コイル、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2.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ブランケット、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3.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ダイバータ、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4.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加熱・電流駆動システム、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5.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理論・シミュレーション、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6.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炉心プラズマ、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7.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燃料システム、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8.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核融合炉材料と規格・基準、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9.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安全性、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10.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稼働率と保守、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11.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計測・制御、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12.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サイト整備、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13.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社会連携、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14.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レーザー方式</w:t>
            </w:r>
          </w:p>
        </w:tc>
      </w:tr>
      <w:tr w:rsidR="000E0B2C" w:rsidRPr="0056647A" w14:paraId="34E53259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A09A983" w14:textId="072A05FF" w:rsidR="000E0B2C" w:rsidRPr="0056647A" w:rsidRDefault="000E0B2C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>新規・継続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B8F03D" w14:textId="6B0C2CD7" w:rsidR="000E0B2C" w:rsidRPr="008748D9" w:rsidRDefault="000E0B2C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 xml:space="preserve">　□新規　　□継続　（令和　年</w:t>
            </w:r>
            <w:r w:rsidR="00E75485">
              <w:rPr>
                <w:rFonts w:hint="eastAsia"/>
                <w:spacing w:val="2"/>
                <w:kern w:val="0"/>
                <w:szCs w:val="20"/>
              </w:rPr>
              <w:t>開始</w:t>
            </w:r>
            <w:r>
              <w:rPr>
                <w:rFonts w:hint="eastAsia"/>
                <w:spacing w:val="2"/>
                <w:kern w:val="0"/>
                <w:szCs w:val="20"/>
              </w:rPr>
              <w:t>）</w:t>
            </w:r>
          </w:p>
        </w:tc>
      </w:tr>
      <w:tr w:rsidR="009A44AE" w:rsidRPr="0056647A" w14:paraId="6A7D98B6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5FE19A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研究題目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5E94C0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6FFA2C3E" w14:textId="77777777" w:rsidTr="00E75485"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86DD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研究分担者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DEA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氏　名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457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所属研究機関・部局・職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65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役割分担</w:t>
            </w:r>
          </w:p>
        </w:tc>
      </w:tr>
      <w:tr w:rsidR="009A44AE" w:rsidRPr="0056647A" w14:paraId="21B67999" w14:textId="77777777" w:rsidTr="00E75485"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03FE8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08B03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  <w:p w14:paraId="2581C2F0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color w:val="0000FF"/>
                <w:spacing w:val="2"/>
                <w:kern w:val="0"/>
                <w:sz w:val="18"/>
                <w:szCs w:val="18"/>
              </w:rPr>
            </w:pP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</w:rPr>
              <w:t>事前打ち合せに基づいて、</w:t>
            </w: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  <w:u w:val="single"/>
              </w:rPr>
              <w:t>必ず</w:t>
            </w:r>
            <w:r w:rsidRPr="0056647A">
              <w:rPr>
                <w:rFonts w:hint="eastAsia"/>
                <w:color w:val="0432FF"/>
                <w:spacing w:val="2"/>
                <w:kern w:val="0"/>
                <w:sz w:val="18"/>
                <w:szCs w:val="18"/>
                <w:u w:val="single"/>
              </w:rPr>
              <w:t>Q</w:t>
            </w:r>
            <w:r w:rsidRPr="0056647A">
              <w:rPr>
                <w:color w:val="0432FF"/>
                <w:spacing w:val="2"/>
                <w:kern w:val="0"/>
                <w:sz w:val="18"/>
                <w:szCs w:val="18"/>
                <w:u w:val="single"/>
              </w:rPr>
              <w:t>ST</w:t>
            </w:r>
            <w:r w:rsidRPr="0056647A">
              <w:rPr>
                <w:rFonts w:hint="eastAsia"/>
                <w:color w:val="0432FF"/>
                <w:spacing w:val="2"/>
                <w:kern w:val="0"/>
                <w:sz w:val="18"/>
                <w:szCs w:val="18"/>
                <w:u w:val="single"/>
              </w:rPr>
              <w:t>の担当者</w:t>
            </w: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  <w:u w:val="single"/>
              </w:rPr>
              <w:t>を分担者に加えて下さい</w:t>
            </w:r>
          </w:p>
          <w:p w14:paraId="7E204AA6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CBDDD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C8EFE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E04C3EA" w14:textId="77777777" w:rsidTr="000E0B2C"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957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直接経費</w:t>
            </w:r>
          </w:p>
        </w:tc>
        <w:tc>
          <w:tcPr>
            <w:tcW w:w="91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7699028" w14:textId="1759DAED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1.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物品費</w:t>
            </w:r>
          </w:p>
          <w:p w14:paraId="67CC22AC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1D5B2004" w14:textId="6D307DA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2.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消耗品費</w:t>
            </w:r>
          </w:p>
          <w:p w14:paraId="4BE7F2C6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1C596E0C" w14:textId="78515B69" w:rsidR="009A44AE" w:rsidRPr="0056647A" w:rsidRDefault="009A44AE" w:rsidP="00B17BD1">
            <w:pPr>
              <w:overflowPunct w:val="0"/>
              <w:snapToGrid w:val="0"/>
              <w:ind w:left="726" w:hangingChars="356" w:hanging="726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3.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謝金等</w:t>
            </w:r>
          </w:p>
          <w:p w14:paraId="2DDF8D37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74393C10" w14:textId="642CD323" w:rsidR="009A44AE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4.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旅費</w:t>
            </w:r>
          </w:p>
          <w:p w14:paraId="5025CF40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52C21DC9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分類は、物品費、消耗品費、謝金等、旅費に分けて記載し、必要に応じて分類項目を追加して下さい。また、それらについて金額、内訳（物品や消耗品については、仕様、員数、型式など）を記載して下さい。交通費、宿泊費、日当等は所属大学・研究機関の規定に準拠します。</w:t>
            </w:r>
          </w:p>
          <w:p w14:paraId="7BFD781D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汎用品として目的外利用が可能な</w:t>
            </w:r>
            <w:r w:rsidRPr="0056647A">
              <w:rPr>
                <w:color w:val="0000FF"/>
                <w:sz w:val="18"/>
                <w:szCs w:val="21"/>
              </w:rPr>
              <w:t>PC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やソフトウエア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(</w:t>
            </w:r>
            <w:r w:rsidRPr="0056647A">
              <w:rPr>
                <w:color w:val="0000FF"/>
                <w:sz w:val="18"/>
                <w:szCs w:val="21"/>
              </w:rPr>
              <w:t>Microsoft Office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等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)</w:t>
            </w:r>
            <w:r w:rsidRPr="0056647A">
              <w:rPr>
                <w:color w:val="0000FF"/>
                <w:sz w:val="18"/>
                <w:szCs w:val="21"/>
              </w:rPr>
              <w:t>の購入は不可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。</w:t>
            </w:r>
          </w:p>
          <w:p w14:paraId="45F5F768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432FF"/>
                <w:sz w:val="18"/>
                <w:szCs w:val="21"/>
              </w:rPr>
            </w:pPr>
            <w:r w:rsidRPr="0056647A">
              <w:rPr>
                <w:rFonts w:hint="eastAsia"/>
                <w:color w:val="0432FF"/>
                <w:sz w:val="18"/>
                <w:szCs w:val="21"/>
              </w:rPr>
              <w:t>成果発表のための国際会議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(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原則として査読付論文投稿を伴う核融合関連の主要なものに限る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)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及び国内学会の経費計上は可。但し、謝辞に</w:t>
            </w:r>
            <w:r w:rsidRPr="0056647A">
              <w:rPr>
                <w:color w:val="0432FF"/>
                <w:sz w:val="18"/>
                <w:szCs w:val="21"/>
              </w:rPr>
              <w:t>QST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との共同研究とであることが明記され、</w:t>
            </w:r>
            <w:r w:rsidRPr="0056647A">
              <w:rPr>
                <w:color w:val="0432FF"/>
                <w:sz w:val="18"/>
                <w:szCs w:val="21"/>
              </w:rPr>
              <w:t>QST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の担当者が共著者に含まれること。</w:t>
            </w:r>
          </w:p>
          <w:p w14:paraId="082128D3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432FF"/>
                <w:sz w:val="18"/>
                <w:szCs w:val="21"/>
              </w:rPr>
            </w:pPr>
            <w:r w:rsidRPr="0056647A">
              <w:rPr>
                <w:rFonts w:hint="eastAsia"/>
                <w:color w:val="0432FF"/>
                <w:sz w:val="18"/>
                <w:szCs w:val="21"/>
              </w:rPr>
              <w:t>研究打合せ・調査・実施に要する国内旅費の計上は可。</w:t>
            </w:r>
          </w:p>
          <w:p w14:paraId="7B27EA89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研究分担者に対する謝金支払いは不可（研究分担者以外への謝金の支払いは可）</w:t>
            </w:r>
          </w:p>
          <w:p w14:paraId="12FAEFF0" w14:textId="77777777" w:rsidR="009A44AE" w:rsidRPr="009A44AE" w:rsidRDefault="009A44AE" w:rsidP="00B17BD1">
            <w:pPr>
              <w:numPr>
                <w:ilvl w:val="0"/>
                <w:numId w:val="1"/>
              </w:numPr>
              <w:snapToGrid w:val="0"/>
              <w:ind w:left="385" w:hanging="357"/>
              <w:jc w:val="left"/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間接経費は直接経費の</w:t>
            </w:r>
            <w:r w:rsidRPr="0056647A">
              <w:rPr>
                <w:color w:val="0000FF"/>
                <w:sz w:val="18"/>
                <w:szCs w:val="21"/>
              </w:rPr>
              <w:t>30%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を上限に、申請元の規程に基づいて算定</w:t>
            </w:r>
          </w:p>
          <w:p w14:paraId="455D7956" w14:textId="6387C74B" w:rsidR="009A44AE" w:rsidRPr="009A44AE" w:rsidRDefault="009A44AE" w:rsidP="00E75485">
            <w:pPr>
              <w:snapToGrid w:val="0"/>
              <w:ind w:left="28"/>
            </w:pPr>
          </w:p>
        </w:tc>
      </w:tr>
      <w:tr w:rsidR="009A44AE" w:rsidRPr="0056647A" w14:paraId="04785EAB" w14:textId="77777777" w:rsidTr="000E0B2C"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C28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4521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5257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合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 xml:space="preserve">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計</w:t>
            </w:r>
          </w:p>
        </w:tc>
        <w:tc>
          <w:tcPr>
            <w:tcW w:w="466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AE45" w14:textId="7AD9FA0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万円</w:t>
            </w:r>
          </w:p>
        </w:tc>
      </w:tr>
    </w:tbl>
    <w:p w14:paraId="18D4722F" w14:textId="77777777" w:rsidR="009A44AE" w:rsidRPr="0056647A" w:rsidRDefault="009A44AE" w:rsidP="00E75485">
      <w:pPr>
        <w:overflowPunct w:val="0"/>
        <w:snapToGrid w:val="0"/>
        <w:jc w:val="left"/>
        <w:textAlignment w:val="baseline"/>
        <w:rPr>
          <w:spacing w:val="2"/>
          <w:kern w:val="0"/>
          <w:szCs w:val="20"/>
        </w:rPr>
      </w:pPr>
      <w:r>
        <w:rPr>
          <w:spacing w:val="2"/>
          <w:kern w:val="0"/>
          <w:szCs w:val="20"/>
        </w:rPr>
        <w:br w:type="page"/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A44AE" w:rsidRPr="0056647A" w14:paraId="435A07D4" w14:textId="77777777" w:rsidTr="000E0B2C">
        <w:tc>
          <w:tcPr>
            <w:tcW w:w="5000" w:type="pct"/>
            <w:tcBorders>
              <w:bottom w:val="dashed" w:sz="4" w:space="0" w:color="auto"/>
            </w:tcBorders>
          </w:tcPr>
          <w:p w14:paraId="292D210F" w14:textId="50D2BE90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lastRenderedPageBreak/>
              <w:t>研究目的</w:t>
            </w:r>
            <w:r w:rsidR="008748D9">
              <w:rPr>
                <w:rFonts w:hint="eastAsia"/>
                <w:spacing w:val="2"/>
                <w:kern w:val="0"/>
                <w:szCs w:val="20"/>
              </w:rPr>
              <w:t>と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アクションプランへの貢献内容</w:t>
            </w:r>
          </w:p>
        </w:tc>
      </w:tr>
      <w:tr w:rsidR="009A44AE" w:rsidRPr="0056647A" w14:paraId="2A24DA14" w14:textId="77777777" w:rsidTr="000E0B2C">
        <w:trPr>
          <w:trHeight w:val="2835"/>
        </w:trPr>
        <w:tc>
          <w:tcPr>
            <w:tcW w:w="5000" w:type="pct"/>
            <w:tcBorders>
              <w:top w:val="dashed" w:sz="4" w:space="0" w:color="auto"/>
              <w:bottom w:val="single" w:sz="4" w:space="0" w:color="000000"/>
            </w:tcBorders>
          </w:tcPr>
          <w:p w14:paraId="3F8C8D73" w14:textId="77777777" w:rsidR="009A44AE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  <w:p w14:paraId="348089D3" w14:textId="423432A1" w:rsidR="008748D9" w:rsidRDefault="008748D9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2526E9">
              <w:rPr>
                <w:rFonts w:hint="eastAsia"/>
                <w:color w:val="0000FF"/>
                <w:spacing w:val="-10"/>
                <w:szCs w:val="20"/>
              </w:rPr>
              <w:t>アクションプラン上での申請研究課題の</w:t>
            </w:r>
            <w:r w:rsidRPr="002526E9">
              <w:rPr>
                <w:rFonts w:hint="eastAsia"/>
                <w:color w:val="0000FF"/>
              </w:rPr>
              <w:t>位置づけ、貢献内容を簡潔に示す。</w:t>
            </w:r>
          </w:p>
          <w:p w14:paraId="6FEB1F83" w14:textId="44E0E91F" w:rsidR="008748D9" w:rsidRPr="0056647A" w:rsidRDefault="008748D9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3AD5E8E5" w14:textId="77777777" w:rsidTr="000E0B2C">
        <w:tc>
          <w:tcPr>
            <w:tcW w:w="5000" w:type="pct"/>
            <w:tcBorders>
              <w:top w:val="single" w:sz="4" w:space="0" w:color="000000"/>
              <w:bottom w:val="dashed" w:sz="4" w:space="0" w:color="auto"/>
            </w:tcBorders>
          </w:tcPr>
          <w:p w14:paraId="62CF03E9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研究の具体的内容及び作業計画</w:t>
            </w:r>
          </w:p>
        </w:tc>
      </w:tr>
      <w:tr w:rsidR="009A44AE" w:rsidRPr="0056647A" w14:paraId="2431F9FC" w14:textId="77777777" w:rsidTr="000E0B2C">
        <w:trPr>
          <w:trHeight w:val="6804"/>
        </w:trPr>
        <w:tc>
          <w:tcPr>
            <w:tcW w:w="5000" w:type="pct"/>
            <w:tcBorders>
              <w:top w:val="dashed" w:sz="4" w:space="0" w:color="auto"/>
              <w:bottom w:val="single" w:sz="4" w:space="0" w:color="000000"/>
            </w:tcBorders>
          </w:tcPr>
          <w:p w14:paraId="3B547E92" w14:textId="035C30C5" w:rsidR="009A44AE" w:rsidRPr="0056647A" w:rsidRDefault="009A44AE" w:rsidP="00B17BD1">
            <w:pPr>
              <w:overflowPunct w:val="0"/>
              <w:snapToGrid w:val="0"/>
              <w:ind w:leftChars="16" w:left="34" w:rightChars="15" w:right="30" w:hangingChars="1" w:hanging="2"/>
              <w:textAlignment w:val="baseline"/>
              <w:rPr>
                <w:spacing w:val="2"/>
                <w:kern w:val="0"/>
                <w:szCs w:val="20"/>
              </w:rPr>
            </w:pPr>
          </w:p>
          <w:p w14:paraId="338877AA" w14:textId="2968864E" w:rsidR="009A44AE" w:rsidRPr="0056647A" w:rsidRDefault="00E75485" w:rsidP="00B17BD1">
            <w:pPr>
              <w:overflowPunct w:val="0"/>
              <w:snapToGrid w:val="0"/>
              <w:textAlignment w:val="baselin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継続の場合は前年度まで</w:t>
            </w:r>
            <w:r w:rsidRPr="000E0B2C">
              <w:rPr>
                <w:rFonts w:hint="eastAsia"/>
                <w:color w:val="0000FF"/>
              </w:rPr>
              <w:t>の</w:t>
            </w:r>
            <w:r>
              <w:rPr>
                <w:rFonts w:hint="eastAsia"/>
                <w:color w:val="0000FF"/>
              </w:rPr>
              <w:t>進捗状況に簡潔に触れ、</w:t>
            </w:r>
            <w:r w:rsidR="000E0B2C" w:rsidRPr="000E0B2C">
              <w:rPr>
                <w:rFonts w:hint="eastAsia"/>
                <w:color w:val="0000FF"/>
              </w:rPr>
              <w:t>具体的実施内容、作業計画、期待される成果を記載。</w:t>
            </w:r>
          </w:p>
          <w:p w14:paraId="15637952" w14:textId="77777777" w:rsidR="00E75485" w:rsidRPr="00E75485" w:rsidRDefault="00E75485" w:rsidP="00B17BD1">
            <w:pPr>
              <w:overflowPunct w:val="0"/>
              <w:snapToGrid w:val="0"/>
              <w:ind w:rightChars="15" w:right="3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3F89301" w14:textId="77777777" w:rsidTr="000E0B2C">
        <w:tc>
          <w:tcPr>
            <w:tcW w:w="5000" w:type="pct"/>
            <w:tcBorders>
              <w:top w:val="single" w:sz="4" w:space="0" w:color="000000"/>
              <w:bottom w:val="dashed" w:sz="4" w:space="0" w:color="auto"/>
            </w:tcBorders>
          </w:tcPr>
          <w:p w14:paraId="2C4FFF0E" w14:textId="77CFF44D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審査の参考となる事項（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過去の実績、準備状況など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）</w:t>
            </w:r>
          </w:p>
        </w:tc>
      </w:tr>
      <w:tr w:rsidR="009A44AE" w:rsidRPr="0056647A" w14:paraId="5C3840CB" w14:textId="77777777" w:rsidTr="000E0B2C">
        <w:trPr>
          <w:trHeight w:val="3686"/>
        </w:trPr>
        <w:tc>
          <w:tcPr>
            <w:tcW w:w="5000" w:type="pct"/>
            <w:tcBorders>
              <w:top w:val="dashed" w:sz="4" w:space="0" w:color="auto"/>
            </w:tcBorders>
          </w:tcPr>
          <w:p w14:paraId="422C5BD0" w14:textId="77777777" w:rsidR="009A44AE" w:rsidRPr="0056647A" w:rsidRDefault="009A44AE" w:rsidP="00B17BD1">
            <w:pPr>
              <w:overflowPunct w:val="0"/>
              <w:snapToGrid w:val="0"/>
              <w:ind w:leftChars="15" w:left="32" w:rightChars="83" w:right="166" w:hangingChars="1" w:hanging="2"/>
              <w:textAlignment w:val="baseline"/>
              <w:rPr>
                <w:spacing w:val="-10"/>
                <w:szCs w:val="20"/>
              </w:rPr>
            </w:pPr>
          </w:p>
          <w:p w14:paraId="3ACB1B38" w14:textId="0FB41E4F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color w:val="0000FF"/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color w:val="0000FF"/>
              </w:rPr>
              <w:t>論文</w:t>
            </w:r>
            <w:r w:rsidR="008748D9">
              <w:rPr>
                <w:rFonts w:hint="eastAsia"/>
                <w:color w:val="0000FF"/>
              </w:rPr>
              <w:t>及び</w:t>
            </w:r>
            <w:r w:rsidRPr="0056647A">
              <w:rPr>
                <w:rFonts w:hint="eastAsia"/>
                <w:color w:val="0000FF"/>
              </w:rPr>
              <w:t>報告</w:t>
            </w:r>
            <w:r w:rsidR="008748D9">
              <w:rPr>
                <w:rFonts w:hint="eastAsia"/>
                <w:color w:val="0000FF"/>
              </w:rPr>
              <w:t>等</w:t>
            </w:r>
            <w:r w:rsidRPr="0056647A">
              <w:rPr>
                <w:rFonts w:hint="eastAsia"/>
                <w:color w:val="0000FF"/>
              </w:rPr>
              <w:t>、本研究の実施能力を裏付ける資料名等を示す。</w:t>
            </w:r>
          </w:p>
          <w:p w14:paraId="1CE01953" w14:textId="77777777" w:rsidR="009A44AE" w:rsidRPr="0056647A" w:rsidRDefault="009A44AE" w:rsidP="00B17BD1">
            <w:pPr>
              <w:overflowPunct w:val="0"/>
              <w:snapToGrid w:val="0"/>
              <w:ind w:leftChars="14" w:left="172" w:rightChars="83" w:right="166" w:hangingChars="80" w:hanging="144"/>
              <w:textAlignment w:val="baseline"/>
              <w:rPr>
                <w:spacing w:val="-10"/>
                <w:szCs w:val="20"/>
              </w:rPr>
            </w:pPr>
          </w:p>
        </w:tc>
      </w:tr>
    </w:tbl>
    <w:p w14:paraId="751A9C10" w14:textId="77777777" w:rsidR="009A44AE" w:rsidRPr="0056647A" w:rsidRDefault="009A44AE" w:rsidP="00E75485">
      <w:pPr>
        <w:overflowPunct w:val="0"/>
        <w:snapToGrid w:val="0"/>
        <w:jc w:val="right"/>
        <w:textAlignment w:val="baseline"/>
        <w:rPr>
          <w:spacing w:val="2"/>
          <w:kern w:val="0"/>
          <w:szCs w:val="20"/>
        </w:rPr>
      </w:pPr>
      <w:r w:rsidRPr="0056647A">
        <w:rPr>
          <w:rFonts w:hint="eastAsia"/>
          <w:spacing w:val="2"/>
          <w:kern w:val="0"/>
          <w:szCs w:val="20"/>
        </w:rPr>
        <w:t>（研究代表者：〇〇　〇〇）</w:t>
      </w:r>
    </w:p>
    <w:sectPr w:rsidR="009A44AE" w:rsidRPr="0056647A" w:rsidSect="009A44AE">
      <w:pgSz w:w="11906" w:h="16838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774D" w14:textId="77777777" w:rsidR="00E52DD0" w:rsidRDefault="00E52DD0" w:rsidP="008748D9">
      <w:r>
        <w:separator/>
      </w:r>
    </w:p>
  </w:endnote>
  <w:endnote w:type="continuationSeparator" w:id="0">
    <w:p w14:paraId="7933697C" w14:textId="77777777" w:rsidR="00E52DD0" w:rsidRDefault="00E52DD0" w:rsidP="0087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8DAC" w14:textId="77777777" w:rsidR="00E52DD0" w:rsidRDefault="00E52DD0" w:rsidP="008748D9">
      <w:r>
        <w:separator/>
      </w:r>
    </w:p>
  </w:footnote>
  <w:footnote w:type="continuationSeparator" w:id="0">
    <w:p w14:paraId="064C0858" w14:textId="77777777" w:rsidR="00E52DD0" w:rsidRDefault="00E52DD0" w:rsidP="0087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671"/>
    <w:multiLevelType w:val="hybridMultilevel"/>
    <w:tmpl w:val="12D00DF4"/>
    <w:lvl w:ilvl="0" w:tplc="38FA558A">
      <w:start w:val="5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0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E"/>
    <w:rsid w:val="000E0B2C"/>
    <w:rsid w:val="004C38DE"/>
    <w:rsid w:val="00575769"/>
    <w:rsid w:val="00747F9B"/>
    <w:rsid w:val="008109C6"/>
    <w:rsid w:val="008748D9"/>
    <w:rsid w:val="00923A12"/>
    <w:rsid w:val="009A44AE"/>
    <w:rsid w:val="00B17BD1"/>
    <w:rsid w:val="00CF045F"/>
    <w:rsid w:val="00D23E0E"/>
    <w:rsid w:val="00E52DD0"/>
    <w:rsid w:val="00E53609"/>
    <w:rsid w:val="00E7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D1E29"/>
  <w15:chartTrackingRefBased/>
  <w15:docId w15:val="{78322C81-6B4D-49F4-B1DE-B5BEB15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AE"/>
    <w:pPr>
      <w:widowControl w:val="0"/>
      <w:spacing w:after="0" w:line="240" w:lineRule="auto"/>
      <w:jc w:val="both"/>
    </w:pPr>
    <w:rPr>
      <w:rFonts w:cs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4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4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4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4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4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4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4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4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44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48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48D9"/>
    <w:rPr>
      <w:rFonts w:cs="Times New Roman"/>
      <w:sz w:val="2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748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48D9"/>
    <w:rPr>
      <w:rFonts w:cs="Times New Roman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Gakushi Kawamura</dc:creator>
  <cp:keywords/>
  <dc:description/>
  <cp:lastModifiedBy>Matsuhashi Yuka</cp:lastModifiedBy>
  <cp:revision>2</cp:revision>
  <dcterms:created xsi:type="dcterms:W3CDTF">2026-02-13T02:38:00Z</dcterms:created>
  <dcterms:modified xsi:type="dcterms:W3CDTF">2026-02-13T02:38:00Z</dcterms:modified>
</cp:coreProperties>
</file>