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2A65"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hint="eastAsia"/>
          <w:sz w:val="22"/>
          <w:szCs w:val="22"/>
        </w:rPr>
        <w:t>「</w:t>
      </w:r>
      <w:r w:rsidRPr="00404A6A">
        <w:rPr>
          <w:rFonts w:ascii="Meiryo UI" w:eastAsia="Meiryo UI" w:hAnsi="Meiryo UI"/>
          <w:sz w:val="22"/>
          <w:szCs w:val="22"/>
        </w:rPr>
        <w:t>Q-DEMO</w:t>
      </w:r>
      <w:r w:rsidRPr="00404A6A">
        <w:rPr>
          <w:rFonts w:ascii="Meiryo UI" w:eastAsia="Meiryo UI" w:hAnsi="Meiryo UI" w:hint="eastAsia"/>
          <w:sz w:val="22"/>
          <w:szCs w:val="22"/>
        </w:rPr>
        <w:t>概念設計報告書」</w:t>
      </w:r>
      <w:r w:rsidRPr="00404A6A">
        <w:rPr>
          <w:rFonts w:ascii="Meiryo UI" w:eastAsia="Meiryo UI" w:hAnsi="Meiryo UI"/>
          <w:sz w:val="22"/>
          <w:szCs w:val="22"/>
        </w:rPr>
        <w:t>申込書</w:t>
      </w:r>
    </w:p>
    <w:p w14:paraId="78E1286C"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 </w:t>
      </w:r>
    </w:p>
    <w:p w14:paraId="70D8BF3A" w14:textId="77777777" w:rsidR="003562CA" w:rsidRPr="00404A6A" w:rsidRDefault="003562CA" w:rsidP="009E4619">
      <w:pPr>
        <w:widowControl/>
        <w:snapToGrid w:val="0"/>
        <w:jc w:val="left"/>
        <w:rPr>
          <w:rFonts w:ascii="Meiryo UI" w:eastAsia="Meiryo UI" w:hAnsi="Meiryo UI"/>
          <w:sz w:val="22"/>
          <w:szCs w:val="22"/>
          <w:lang w:eastAsia="zh-CN"/>
        </w:rPr>
      </w:pPr>
      <w:r w:rsidRPr="00404A6A">
        <w:rPr>
          <w:rFonts w:ascii="Meiryo UI" w:eastAsia="Meiryo UI" w:hAnsi="Meiryo UI"/>
          <w:sz w:val="22"/>
          <w:szCs w:val="22"/>
          <w:lang w:eastAsia="zh-CN"/>
        </w:rPr>
        <w:t>申込年月日</w:t>
      </w:r>
      <w:r w:rsidRPr="00404A6A">
        <w:rPr>
          <w:rFonts w:ascii="Meiryo UI" w:eastAsia="Meiryo UI" w:hAnsi="Meiryo UI"/>
          <w:sz w:val="22"/>
          <w:szCs w:val="22"/>
          <w:lang w:eastAsia="zh-CN"/>
        </w:rPr>
        <w:tab/>
      </w:r>
    </w:p>
    <w:p w14:paraId="462D07FC" w14:textId="77777777" w:rsidR="003562CA" w:rsidRPr="00404A6A" w:rsidRDefault="003562CA" w:rsidP="009E4619">
      <w:pPr>
        <w:widowControl/>
        <w:snapToGrid w:val="0"/>
        <w:jc w:val="left"/>
        <w:rPr>
          <w:rFonts w:ascii="Meiryo UI" w:eastAsia="Meiryo UI" w:hAnsi="Meiryo UI"/>
          <w:sz w:val="22"/>
          <w:szCs w:val="22"/>
          <w:lang w:eastAsia="zh-CN"/>
        </w:rPr>
      </w:pPr>
      <w:r w:rsidRPr="00404A6A">
        <w:rPr>
          <w:rFonts w:ascii="Meiryo UI" w:eastAsia="Meiryo UI" w:hAnsi="Meiryo UI"/>
          <w:sz w:val="22"/>
          <w:szCs w:val="22"/>
          <w:lang w:eastAsia="zh-CN"/>
        </w:rPr>
        <w:t>住所</w:t>
      </w:r>
      <w:r w:rsidRPr="00404A6A">
        <w:rPr>
          <w:rFonts w:ascii="Meiryo UI" w:eastAsia="Meiryo UI" w:hAnsi="Meiryo UI"/>
          <w:sz w:val="22"/>
          <w:szCs w:val="22"/>
          <w:lang w:eastAsia="zh-CN"/>
        </w:rPr>
        <w:tab/>
      </w:r>
      <w:r w:rsidRPr="00404A6A">
        <w:rPr>
          <w:rFonts w:ascii="Meiryo UI" w:eastAsia="Meiryo UI" w:hAnsi="Meiryo UI"/>
          <w:sz w:val="22"/>
          <w:szCs w:val="22"/>
          <w:lang w:eastAsia="zh-CN"/>
        </w:rPr>
        <w:tab/>
      </w:r>
    </w:p>
    <w:p w14:paraId="48982863" w14:textId="77777777" w:rsidR="003562CA" w:rsidRPr="00404A6A" w:rsidRDefault="003562CA" w:rsidP="009E4619">
      <w:pPr>
        <w:widowControl/>
        <w:snapToGrid w:val="0"/>
        <w:jc w:val="left"/>
        <w:rPr>
          <w:rFonts w:ascii="Meiryo UI" w:eastAsia="Meiryo UI" w:hAnsi="Meiryo UI"/>
          <w:sz w:val="22"/>
          <w:szCs w:val="22"/>
          <w:lang w:eastAsia="zh-CN"/>
        </w:rPr>
      </w:pPr>
      <w:r w:rsidRPr="00404A6A">
        <w:rPr>
          <w:rFonts w:ascii="Meiryo UI" w:eastAsia="Meiryo UI" w:hAnsi="Meiryo UI"/>
          <w:sz w:val="22"/>
          <w:szCs w:val="22"/>
          <w:lang w:eastAsia="zh-CN"/>
        </w:rPr>
        <w:t>所属</w:t>
      </w:r>
      <w:r w:rsidRPr="00404A6A">
        <w:rPr>
          <w:rFonts w:ascii="Meiryo UI" w:eastAsia="Meiryo UI" w:hAnsi="Meiryo UI"/>
          <w:sz w:val="22"/>
          <w:szCs w:val="22"/>
          <w:lang w:eastAsia="zh-CN"/>
        </w:rPr>
        <w:tab/>
      </w:r>
      <w:r w:rsidRPr="00404A6A">
        <w:rPr>
          <w:rFonts w:ascii="Meiryo UI" w:eastAsia="Meiryo UI" w:hAnsi="Meiryo UI"/>
          <w:sz w:val="22"/>
          <w:szCs w:val="22"/>
          <w:lang w:eastAsia="zh-CN"/>
        </w:rPr>
        <w:tab/>
      </w:r>
    </w:p>
    <w:p w14:paraId="10522FA4" w14:textId="77777777" w:rsidR="003562CA" w:rsidRPr="00404A6A" w:rsidRDefault="003562CA" w:rsidP="009E4619">
      <w:pPr>
        <w:widowControl/>
        <w:snapToGrid w:val="0"/>
        <w:jc w:val="left"/>
        <w:rPr>
          <w:rFonts w:ascii="Meiryo UI" w:eastAsia="Meiryo UI" w:hAnsi="Meiryo UI"/>
          <w:sz w:val="22"/>
          <w:szCs w:val="22"/>
          <w:lang w:eastAsia="zh-CN"/>
        </w:rPr>
      </w:pPr>
      <w:r w:rsidRPr="00404A6A">
        <w:rPr>
          <w:rFonts w:ascii="Meiryo UI" w:eastAsia="Meiryo UI" w:hAnsi="Meiryo UI"/>
          <w:sz w:val="22"/>
          <w:szCs w:val="22"/>
          <w:lang w:eastAsia="zh-CN"/>
        </w:rPr>
        <w:t>氏名</w:t>
      </w:r>
      <w:r w:rsidRPr="00404A6A">
        <w:rPr>
          <w:rFonts w:ascii="Meiryo UI" w:eastAsia="Meiryo UI" w:hAnsi="Meiryo UI"/>
          <w:sz w:val="22"/>
          <w:szCs w:val="22"/>
          <w:lang w:eastAsia="zh-CN"/>
        </w:rPr>
        <w:tab/>
      </w:r>
      <w:r w:rsidRPr="00404A6A">
        <w:rPr>
          <w:rFonts w:ascii="Meiryo UI" w:eastAsia="Meiryo UI" w:hAnsi="Meiryo UI"/>
          <w:sz w:val="22"/>
          <w:szCs w:val="22"/>
          <w:lang w:eastAsia="zh-CN"/>
        </w:rPr>
        <w:tab/>
      </w:r>
    </w:p>
    <w:p w14:paraId="3BFA599B"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連絡先</w:t>
      </w:r>
      <w:r w:rsidRPr="00404A6A">
        <w:rPr>
          <w:rFonts w:ascii="Meiryo UI" w:eastAsia="Meiryo UI" w:hAnsi="Meiryo UI"/>
          <w:sz w:val="22"/>
          <w:szCs w:val="22"/>
        </w:rPr>
        <w:tab/>
      </w:r>
      <w:r w:rsidRPr="00404A6A">
        <w:rPr>
          <w:rFonts w:ascii="Meiryo UI" w:eastAsia="Meiryo UI" w:hAnsi="Meiryo UI"/>
          <w:sz w:val="22"/>
          <w:szCs w:val="22"/>
        </w:rPr>
        <w:tab/>
      </w:r>
    </w:p>
    <w:p w14:paraId="0E4C5D89"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利用目的</w:t>
      </w:r>
      <w:r w:rsidRPr="00404A6A">
        <w:rPr>
          <w:rFonts w:ascii="Meiryo UI" w:eastAsia="Meiryo UI" w:hAnsi="Meiryo UI"/>
          <w:sz w:val="22"/>
          <w:szCs w:val="22"/>
        </w:rPr>
        <w:tab/>
      </w:r>
    </w:p>
    <w:p w14:paraId="22AD1C86" w14:textId="77777777" w:rsidR="003562CA" w:rsidRPr="00404A6A" w:rsidRDefault="003562CA">
      <w:pPr>
        <w:widowControl/>
        <w:snapToGrid w:val="0"/>
        <w:ind w:leftChars="135" w:left="283" w:firstLine="1"/>
        <w:jc w:val="left"/>
        <w:rPr>
          <w:rFonts w:ascii="Meiryo UI" w:eastAsia="Meiryo UI" w:hAnsi="Meiryo UI"/>
          <w:sz w:val="22"/>
          <w:szCs w:val="22"/>
        </w:rPr>
      </w:pPr>
    </w:p>
    <w:p w14:paraId="00CE9235" w14:textId="77777777" w:rsidR="001D3426" w:rsidRPr="00404A6A" w:rsidRDefault="001D3426">
      <w:pPr>
        <w:widowControl/>
        <w:snapToGrid w:val="0"/>
        <w:ind w:leftChars="135" w:left="283" w:firstLine="1"/>
        <w:jc w:val="left"/>
        <w:rPr>
          <w:rFonts w:ascii="Meiryo UI" w:eastAsia="Meiryo UI" w:hAnsi="Meiryo UI"/>
          <w:sz w:val="22"/>
          <w:szCs w:val="22"/>
        </w:rPr>
      </w:pPr>
    </w:p>
    <w:p w14:paraId="42EE69EA" w14:textId="23542AB8"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【本資料の取扱方針】</w:t>
      </w:r>
    </w:p>
    <w:p w14:paraId="4F620A87" w14:textId="77777777"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１．審査</w:t>
      </w:r>
    </w:p>
    <w:p w14:paraId="7F3AB2AF" w14:textId="77777777" w:rsidR="003562CA" w:rsidRPr="00404A6A" w:rsidRDefault="003562CA" w:rsidP="00EA31D7">
      <w:pPr>
        <w:widowControl/>
        <w:snapToGrid w:val="0"/>
        <w:ind w:firstLineChars="100" w:firstLine="220"/>
        <w:rPr>
          <w:rFonts w:ascii="Meiryo UI" w:eastAsia="Meiryo UI" w:hAnsi="Meiryo UI"/>
          <w:sz w:val="22"/>
          <w:szCs w:val="22"/>
        </w:rPr>
      </w:pPr>
      <w:r w:rsidRPr="00404A6A">
        <w:rPr>
          <w:rFonts w:ascii="Meiryo UI" w:eastAsia="Meiryo UI" w:hAnsi="Meiryo UI" w:hint="eastAsia"/>
          <w:sz w:val="22"/>
          <w:szCs w:val="22"/>
        </w:rPr>
        <w:t>本資料は、</w:t>
      </w:r>
      <w:r w:rsidRPr="00404A6A">
        <w:rPr>
          <w:rFonts w:ascii="Meiryo UI" w:eastAsia="Meiryo UI" w:hAnsi="Meiryo UI"/>
          <w:sz w:val="22"/>
          <w:szCs w:val="22"/>
        </w:rPr>
        <w:t>QSTの研究開発の推進及び関係機関との連携の促進を目的として提供するものです。QSTは、申込内容（所属、利用目的その他の事項）を総合的に審査し、本資料の提供目的に照らして適切と認められる場合に限り提供します。</w:t>
      </w:r>
    </w:p>
    <w:p w14:paraId="09E5D505" w14:textId="77777777"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２．安全保障輸出管理</w:t>
      </w:r>
    </w:p>
    <w:p w14:paraId="5129D497" w14:textId="77777777" w:rsidR="003562CA" w:rsidRPr="00404A6A" w:rsidRDefault="003562CA" w:rsidP="00EA31D7">
      <w:pPr>
        <w:widowControl/>
        <w:snapToGrid w:val="0"/>
        <w:ind w:firstLineChars="100" w:firstLine="220"/>
        <w:rPr>
          <w:rFonts w:ascii="Meiryo UI" w:eastAsia="Meiryo UI" w:hAnsi="Meiryo UI"/>
          <w:sz w:val="22"/>
          <w:szCs w:val="22"/>
        </w:rPr>
      </w:pPr>
      <w:r w:rsidRPr="00404A6A">
        <w:rPr>
          <w:rFonts w:ascii="Meiryo UI" w:eastAsia="Meiryo UI" w:hAnsi="Meiryo UI" w:hint="eastAsia"/>
          <w:sz w:val="22"/>
          <w:szCs w:val="22"/>
        </w:rPr>
        <w:t>本資料には、外国為替及び外国貿易法に基づく安全保障輸出管理の対象となる技術情報が含まれるため、法令遵守の観点から、当該資料の提供先を日本国内の居住者（特定類型該当者を除く）に限ります。申込にあたっては、経済産業省通達</w:t>
      </w:r>
      <w:r w:rsidRPr="00404A6A">
        <w:rPr>
          <w:rFonts w:ascii="Meiryo UI" w:eastAsia="Meiryo UI" w:hAnsi="Meiryo UI"/>
          <w:sz w:val="22"/>
          <w:szCs w:val="22"/>
        </w:rPr>
        <w:t>(役務通達)が定める特定類型への該当性について、別紙チェックシートを正確に記入し、ご提出ください。</w:t>
      </w:r>
    </w:p>
    <w:p w14:paraId="4CCD9266" w14:textId="30ADCBC4"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３．</w:t>
      </w:r>
      <w:r w:rsidR="005C2EAA" w:rsidRPr="00404A6A">
        <w:rPr>
          <w:rFonts w:ascii="Meiryo UI" w:eastAsia="Meiryo UI" w:hAnsi="Meiryo UI" w:hint="eastAsia"/>
          <w:sz w:val="22"/>
          <w:szCs w:val="22"/>
        </w:rPr>
        <w:t>本資料に関する知的財産権その他一切の権利</w:t>
      </w:r>
    </w:p>
    <w:p w14:paraId="05764254" w14:textId="72047B0C" w:rsidR="003562CA" w:rsidRPr="00404A6A" w:rsidRDefault="003562CA" w:rsidP="00EA31D7">
      <w:pPr>
        <w:widowControl/>
        <w:snapToGrid w:val="0"/>
        <w:ind w:firstLineChars="100" w:firstLine="220"/>
        <w:rPr>
          <w:rFonts w:ascii="Meiryo UI" w:eastAsia="Meiryo UI" w:hAnsi="Meiryo UI"/>
          <w:sz w:val="22"/>
          <w:szCs w:val="22"/>
        </w:rPr>
      </w:pPr>
      <w:r w:rsidRPr="00404A6A">
        <w:rPr>
          <w:rFonts w:ascii="Meiryo UI" w:eastAsia="Meiryo UI" w:hAnsi="Meiryo UI" w:hint="eastAsia"/>
          <w:sz w:val="22"/>
          <w:szCs w:val="22"/>
        </w:rPr>
        <w:t>本資料は、</w:t>
      </w:r>
      <w:r w:rsidRPr="00404A6A">
        <w:rPr>
          <w:rFonts w:ascii="Meiryo UI" w:eastAsia="Meiryo UI" w:hAnsi="Meiryo UI"/>
          <w:sz w:val="22"/>
          <w:szCs w:val="22"/>
        </w:rPr>
        <w:t>QSTが著作権</w:t>
      </w:r>
      <w:r w:rsidRPr="00404A6A">
        <w:rPr>
          <w:rFonts w:ascii="Meiryo UI" w:eastAsia="Meiryo UI" w:hAnsi="Meiryo UI" w:hint="eastAsia"/>
          <w:sz w:val="22"/>
          <w:szCs w:val="22"/>
        </w:rPr>
        <w:t>及び著作者人格権</w:t>
      </w:r>
      <w:r w:rsidRPr="00404A6A">
        <w:rPr>
          <w:rFonts w:ascii="Meiryo UI" w:eastAsia="Meiryo UI" w:hAnsi="Meiryo UI"/>
          <w:sz w:val="22"/>
          <w:szCs w:val="22"/>
        </w:rPr>
        <w:t>を有する著作物であり、著作権法により保護されています。</w:t>
      </w:r>
      <w:r w:rsidR="00404A6A" w:rsidRPr="00404A6A">
        <w:rPr>
          <w:rFonts w:ascii="Meiryo UI" w:eastAsia="Meiryo UI" w:hAnsi="Meiryo UI" w:hint="eastAsia"/>
          <w:sz w:val="22"/>
          <w:szCs w:val="22"/>
        </w:rPr>
        <w:t>また、本資料には、QSTが知的財産権を所有する発明等の情報が含まれます。</w:t>
      </w:r>
      <w:r w:rsidRPr="00404A6A">
        <w:rPr>
          <w:rFonts w:ascii="Meiryo UI" w:eastAsia="Meiryo UI" w:hAnsi="Meiryo UI"/>
          <w:sz w:val="22"/>
          <w:szCs w:val="22"/>
        </w:rPr>
        <w:t>QSTは、本資料の提供に際し、</w:t>
      </w:r>
      <w:r w:rsidRPr="00404A6A">
        <w:rPr>
          <w:rFonts w:ascii="Meiryo UI" w:eastAsia="Meiryo UI" w:hAnsi="Meiryo UI" w:hint="eastAsia"/>
          <w:sz w:val="22"/>
          <w:szCs w:val="22"/>
        </w:rPr>
        <w:t>本資料の提供を受けた者（以下「利用者」といいます。）</w:t>
      </w:r>
      <w:r w:rsidRPr="00404A6A">
        <w:rPr>
          <w:rFonts w:ascii="Meiryo UI" w:eastAsia="Meiryo UI" w:hAnsi="Meiryo UI"/>
          <w:sz w:val="22"/>
          <w:szCs w:val="22"/>
        </w:rPr>
        <w:t>に対して、申込時に記載された利用目的の範囲内においてのみ</w:t>
      </w:r>
      <w:r w:rsidR="00EA31D7" w:rsidRPr="00404A6A">
        <w:rPr>
          <w:rFonts w:ascii="Meiryo UI" w:eastAsia="Meiryo UI" w:hAnsi="Meiryo UI" w:hint="eastAsia"/>
          <w:sz w:val="22"/>
          <w:szCs w:val="22"/>
        </w:rPr>
        <w:t>利用</w:t>
      </w:r>
      <w:r w:rsidRPr="00404A6A">
        <w:rPr>
          <w:rFonts w:ascii="Meiryo UI" w:eastAsia="Meiryo UI" w:hAnsi="Meiryo UI"/>
          <w:sz w:val="22"/>
          <w:szCs w:val="22"/>
        </w:rPr>
        <w:t>を認めるものとします。</w:t>
      </w:r>
    </w:p>
    <w:p w14:paraId="308F9E11" w14:textId="038AE6BC" w:rsidR="003562CA" w:rsidRPr="00404A6A" w:rsidRDefault="001D3426"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４</w:t>
      </w:r>
      <w:r w:rsidR="003562CA" w:rsidRPr="00404A6A">
        <w:rPr>
          <w:rFonts w:ascii="Meiryo UI" w:eastAsia="Meiryo UI" w:hAnsi="Meiryo UI" w:hint="eastAsia"/>
          <w:sz w:val="22"/>
          <w:szCs w:val="22"/>
        </w:rPr>
        <w:t>．禁止事項</w:t>
      </w:r>
    </w:p>
    <w:p w14:paraId="3FA07040" w14:textId="02C25BF2" w:rsidR="003562CA" w:rsidRPr="00404A6A" w:rsidRDefault="003562CA" w:rsidP="00745016">
      <w:pPr>
        <w:widowControl/>
        <w:snapToGrid w:val="0"/>
        <w:rPr>
          <w:rFonts w:ascii="Meiryo UI" w:eastAsia="Meiryo UI" w:hAnsi="Meiryo UI"/>
          <w:sz w:val="22"/>
          <w:szCs w:val="22"/>
        </w:rPr>
      </w:pPr>
      <w:r w:rsidRPr="00404A6A">
        <w:rPr>
          <w:rFonts w:ascii="Meiryo UI" w:eastAsia="Meiryo UI" w:hAnsi="Meiryo UI"/>
          <w:sz w:val="22"/>
          <w:szCs w:val="22"/>
        </w:rPr>
        <w:t>利用者</w:t>
      </w:r>
      <w:r w:rsidRPr="00404A6A">
        <w:rPr>
          <w:rFonts w:ascii="Meiryo UI" w:eastAsia="Meiryo UI" w:hAnsi="Meiryo UI" w:hint="eastAsia"/>
          <w:sz w:val="22"/>
          <w:szCs w:val="22"/>
        </w:rPr>
        <w:t>による以下の行為を固く禁じます。</w:t>
      </w:r>
    </w:p>
    <w:p w14:paraId="08FF26CA" w14:textId="1086BA4A" w:rsidR="003562CA" w:rsidRPr="00404A6A" w:rsidRDefault="003562CA" w:rsidP="00745016">
      <w:pPr>
        <w:widowControl/>
        <w:snapToGrid w:val="0"/>
        <w:rPr>
          <w:rFonts w:ascii="Meiryo UI" w:eastAsia="Meiryo UI" w:hAnsi="Meiryo UI"/>
          <w:sz w:val="22"/>
          <w:szCs w:val="22"/>
        </w:rPr>
      </w:pPr>
      <w:r w:rsidRPr="00404A6A">
        <w:rPr>
          <w:rFonts w:ascii="Meiryo UI" w:eastAsia="Meiryo UI" w:hAnsi="Meiryo UI" w:hint="eastAsia"/>
          <w:sz w:val="22"/>
          <w:szCs w:val="22"/>
        </w:rPr>
        <w:t>・本資料を複製すること</w:t>
      </w:r>
    </w:p>
    <w:p w14:paraId="3F7FB733" w14:textId="77777777"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・本資料の全部又は一部を改変すること</w:t>
      </w:r>
    </w:p>
    <w:p w14:paraId="757A90B0" w14:textId="20E4D5D3" w:rsidR="00EA31D7" w:rsidRPr="00404A6A" w:rsidRDefault="003562CA" w:rsidP="00404A6A">
      <w:pPr>
        <w:widowControl/>
        <w:snapToGrid w:val="0"/>
        <w:ind w:left="110" w:hangingChars="50" w:hanging="110"/>
        <w:rPr>
          <w:rFonts w:ascii="Meiryo UI" w:eastAsia="Meiryo UI" w:hAnsi="Meiryo UI"/>
          <w:sz w:val="22"/>
          <w:szCs w:val="22"/>
        </w:rPr>
      </w:pPr>
      <w:r w:rsidRPr="00404A6A">
        <w:rPr>
          <w:rFonts w:ascii="Meiryo UI" w:eastAsia="Meiryo UI" w:hAnsi="Meiryo UI" w:hint="eastAsia"/>
          <w:sz w:val="22"/>
          <w:szCs w:val="22"/>
        </w:rPr>
        <w:t>・本資料を、第三者（所属組織内外、国外拠点、日本国内の居住者でない従業員等、親会社等を含む一切の他者）へ再提供・転送・譲渡・貸与すること、又は第三者に閲覧・利用させること</w:t>
      </w:r>
    </w:p>
    <w:p w14:paraId="299FA876" w14:textId="4AA414B5" w:rsidR="003562CA" w:rsidRPr="00404A6A" w:rsidRDefault="003562CA" w:rsidP="00EA31D7">
      <w:pPr>
        <w:widowControl/>
        <w:snapToGrid w:val="0"/>
        <w:ind w:left="220" w:hangingChars="100" w:hanging="220"/>
        <w:rPr>
          <w:rFonts w:ascii="Meiryo UI" w:eastAsia="Meiryo UI" w:hAnsi="Meiryo UI"/>
          <w:sz w:val="22"/>
          <w:szCs w:val="22"/>
        </w:rPr>
      </w:pPr>
      <w:r w:rsidRPr="00404A6A">
        <w:rPr>
          <w:rFonts w:ascii="Meiryo UI" w:eastAsia="Meiryo UI" w:hAnsi="Meiryo UI" w:hint="eastAsia"/>
          <w:sz w:val="22"/>
          <w:szCs w:val="22"/>
        </w:rPr>
        <w:t>・本資料をネットワーク上の共有ストレージや生成</w:t>
      </w:r>
      <w:r w:rsidRPr="00404A6A">
        <w:rPr>
          <w:rFonts w:ascii="Meiryo UI" w:eastAsia="Meiryo UI" w:hAnsi="Meiryo UI"/>
          <w:sz w:val="22"/>
          <w:szCs w:val="22"/>
        </w:rPr>
        <w:t>AI等の外部サービスへアップロードすること</w:t>
      </w:r>
    </w:p>
    <w:p w14:paraId="6D0E8384" w14:textId="77777777"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・申込時に記載された利用目的の範囲を超えて本資料を使用すること</w:t>
      </w:r>
    </w:p>
    <w:p w14:paraId="4BD78260" w14:textId="77777777" w:rsidR="005C2EA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・QSTが許諾した本資料の利用権を第三者に譲渡、再許諾又は担保に供すること</w:t>
      </w:r>
    </w:p>
    <w:p w14:paraId="60D8582F" w14:textId="05EBC604" w:rsidR="003562CA" w:rsidRPr="00404A6A" w:rsidRDefault="005C2EAA" w:rsidP="005C2EAA">
      <w:pPr>
        <w:widowControl/>
        <w:snapToGrid w:val="0"/>
        <w:ind w:left="220" w:hangingChars="100" w:hanging="220"/>
        <w:rPr>
          <w:rFonts w:ascii="Meiryo UI" w:eastAsia="Meiryo UI" w:hAnsi="Meiryo UI"/>
          <w:sz w:val="22"/>
          <w:szCs w:val="22"/>
        </w:rPr>
      </w:pPr>
      <w:r w:rsidRPr="00404A6A">
        <w:rPr>
          <w:rFonts w:ascii="Meiryo UI" w:eastAsia="Meiryo UI" w:hAnsi="Meiryo UI" w:hint="eastAsia"/>
          <w:sz w:val="22"/>
          <w:szCs w:val="22"/>
        </w:rPr>
        <w:t>・本資料に含まれる発明、考案その他一切の情報に関して、特許出願その他の知的財産権の出願・申請を行うこと</w:t>
      </w:r>
    </w:p>
    <w:p w14:paraId="66BBFF61" w14:textId="41182A12" w:rsidR="003562CA" w:rsidRPr="00404A6A" w:rsidRDefault="003562CA"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なお、本資料には識別情報が付されております。</w:t>
      </w:r>
    </w:p>
    <w:p w14:paraId="55411330" w14:textId="070B7658" w:rsidR="003562CA" w:rsidRPr="00404A6A" w:rsidRDefault="001D3426" w:rsidP="00E755DD">
      <w:pPr>
        <w:widowControl/>
        <w:snapToGrid w:val="0"/>
        <w:rPr>
          <w:rFonts w:ascii="Meiryo UI" w:eastAsia="Meiryo UI" w:hAnsi="Meiryo UI"/>
          <w:sz w:val="22"/>
          <w:szCs w:val="22"/>
        </w:rPr>
      </w:pPr>
      <w:r w:rsidRPr="00404A6A">
        <w:rPr>
          <w:rFonts w:ascii="Meiryo UI" w:eastAsia="Meiryo UI" w:hAnsi="Meiryo UI" w:hint="eastAsia"/>
          <w:sz w:val="22"/>
          <w:szCs w:val="22"/>
        </w:rPr>
        <w:lastRenderedPageBreak/>
        <w:t>５</w:t>
      </w:r>
      <w:r w:rsidR="003562CA" w:rsidRPr="00404A6A">
        <w:rPr>
          <w:rFonts w:ascii="Meiryo UI" w:eastAsia="Meiryo UI" w:hAnsi="Meiryo UI" w:hint="eastAsia"/>
          <w:sz w:val="22"/>
          <w:szCs w:val="22"/>
        </w:rPr>
        <w:t>．利用状況の確認</w:t>
      </w:r>
    </w:p>
    <w:p w14:paraId="0C16963C" w14:textId="5DC7D4A0" w:rsidR="005C2EAA" w:rsidRPr="00404A6A" w:rsidRDefault="003562CA" w:rsidP="00EA31D7">
      <w:pPr>
        <w:widowControl/>
        <w:snapToGrid w:val="0"/>
        <w:ind w:firstLineChars="100" w:firstLine="220"/>
        <w:rPr>
          <w:rFonts w:ascii="Meiryo UI" w:eastAsia="Meiryo UI" w:hAnsi="Meiryo UI"/>
          <w:sz w:val="22"/>
          <w:szCs w:val="22"/>
        </w:rPr>
      </w:pPr>
      <w:r w:rsidRPr="00404A6A">
        <w:rPr>
          <w:rFonts w:ascii="Meiryo UI" w:eastAsia="Meiryo UI" w:hAnsi="Meiryo UI"/>
          <w:sz w:val="22"/>
          <w:szCs w:val="22"/>
        </w:rPr>
        <w:t>QSTは、必要に応じて、本資料の利用状況について利用者に対し報告又は説明を求めることができるものとします。</w:t>
      </w:r>
    </w:p>
    <w:p w14:paraId="5EFB46F5" w14:textId="5634E2FA" w:rsidR="00EA31D7" w:rsidRPr="00404A6A" w:rsidRDefault="001D3426" w:rsidP="00EA31D7">
      <w:pPr>
        <w:rPr>
          <w:rFonts w:ascii="Meiryo UI" w:eastAsia="Meiryo UI" w:hAnsi="Meiryo UI" w:cs="Segoe UI"/>
          <w:kern w:val="0"/>
          <w:sz w:val="22"/>
          <w:szCs w:val="22"/>
        </w:rPr>
      </w:pPr>
      <w:r w:rsidRPr="00404A6A">
        <w:rPr>
          <w:rFonts w:ascii="Meiryo UI" w:eastAsia="Meiryo UI" w:hAnsi="Meiryo UI" w:cs="Segoe UI" w:hint="eastAsia"/>
          <w:kern w:val="0"/>
          <w:sz w:val="22"/>
          <w:szCs w:val="22"/>
        </w:rPr>
        <w:t>６</w:t>
      </w:r>
      <w:r w:rsidR="005C2EAA" w:rsidRPr="00404A6A">
        <w:rPr>
          <w:rFonts w:ascii="Meiryo UI" w:eastAsia="Meiryo UI" w:hAnsi="Meiryo UI" w:cs="Segoe UI" w:hint="eastAsia"/>
          <w:kern w:val="0"/>
          <w:sz w:val="22"/>
          <w:szCs w:val="22"/>
        </w:rPr>
        <w:t>．免責事項等</w:t>
      </w:r>
    </w:p>
    <w:p w14:paraId="7FB31A1A" w14:textId="77777777" w:rsidR="00EA31D7" w:rsidRPr="00404A6A" w:rsidRDefault="005C2EAA" w:rsidP="00EA31D7">
      <w:pPr>
        <w:rPr>
          <w:rFonts w:ascii="Meiryo UI" w:eastAsia="Meiryo UI" w:hAnsi="Meiryo UI" w:cs="Segoe UI"/>
          <w:kern w:val="0"/>
          <w:sz w:val="22"/>
          <w:szCs w:val="22"/>
        </w:rPr>
      </w:pPr>
      <w:r w:rsidRPr="00404A6A">
        <w:rPr>
          <w:rFonts w:ascii="Meiryo UI" w:eastAsia="Meiryo UI" w:hAnsi="Meiryo UI" w:cs="Segoe UI" w:hint="eastAsia"/>
          <w:kern w:val="0"/>
          <w:sz w:val="22"/>
          <w:szCs w:val="22"/>
        </w:rPr>
        <w:t>（１）QSTは、本資料の内容に関して、その有用性等について何らの保証も行いません</w:t>
      </w:r>
    </w:p>
    <w:p w14:paraId="64F8ECA1" w14:textId="77777777" w:rsidR="00EA31D7" w:rsidRPr="00404A6A" w:rsidRDefault="005C2EAA" w:rsidP="00EA31D7">
      <w:pPr>
        <w:rPr>
          <w:rFonts w:ascii="Meiryo UI" w:eastAsia="Meiryo UI" w:hAnsi="Meiryo UI" w:cs="Segoe UI"/>
          <w:kern w:val="0"/>
          <w:sz w:val="22"/>
          <w:szCs w:val="22"/>
        </w:rPr>
      </w:pPr>
      <w:r w:rsidRPr="00404A6A">
        <w:rPr>
          <w:rFonts w:ascii="Meiryo UI" w:eastAsia="Meiryo UI" w:hAnsi="Meiryo UI" w:cs="Segoe UI" w:hint="eastAsia"/>
          <w:kern w:val="0"/>
          <w:sz w:val="22"/>
          <w:szCs w:val="22"/>
        </w:rPr>
        <w:t>（２）QSTは、本資料の利用から生じる利用者のいかなる損害に対して何ら責任を負いません</w:t>
      </w:r>
    </w:p>
    <w:p w14:paraId="7D3D195A" w14:textId="45F47D64" w:rsidR="00EA31D7" w:rsidRPr="00404A6A" w:rsidRDefault="005C2EAA" w:rsidP="00EA31D7">
      <w:pPr>
        <w:ind w:left="660" w:hangingChars="300" w:hanging="660"/>
        <w:rPr>
          <w:rFonts w:ascii="Meiryo UI" w:eastAsia="Meiryo UI" w:hAnsi="Meiryo UI" w:cs="Segoe UI"/>
          <w:kern w:val="0"/>
          <w:sz w:val="22"/>
          <w:szCs w:val="22"/>
        </w:rPr>
      </w:pPr>
      <w:r w:rsidRPr="00404A6A">
        <w:rPr>
          <w:rFonts w:ascii="Meiryo UI" w:eastAsia="Meiryo UI" w:hAnsi="Meiryo UI" w:cs="Segoe UI" w:hint="eastAsia"/>
          <w:kern w:val="0"/>
          <w:sz w:val="22"/>
          <w:szCs w:val="22"/>
        </w:rPr>
        <w:t>（３）利用者による本資料の利用に関連して、利用者と第三者との間で訴訟等の紛争が生じた場合は、利用者の責任と費用において当該紛争を解決するものとし、QSTは何らの責任も負いません</w:t>
      </w:r>
    </w:p>
    <w:p w14:paraId="166D7972" w14:textId="4755793B" w:rsidR="003562CA" w:rsidRPr="00404A6A" w:rsidRDefault="001D3426" w:rsidP="00E755DD">
      <w:pPr>
        <w:widowControl/>
        <w:snapToGrid w:val="0"/>
        <w:rPr>
          <w:rFonts w:ascii="Meiryo UI" w:eastAsia="Meiryo UI" w:hAnsi="Meiryo UI"/>
          <w:sz w:val="22"/>
          <w:szCs w:val="22"/>
        </w:rPr>
      </w:pPr>
      <w:r w:rsidRPr="00404A6A">
        <w:rPr>
          <w:rFonts w:ascii="Meiryo UI" w:eastAsia="Meiryo UI" w:hAnsi="Meiryo UI" w:hint="eastAsia"/>
          <w:sz w:val="22"/>
          <w:szCs w:val="22"/>
        </w:rPr>
        <w:t>７</w:t>
      </w:r>
      <w:r w:rsidR="003562CA" w:rsidRPr="00404A6A">
        <w:rPr>
          <w:rFonts w:ascii="Meiryo UI" w:eastAsia="Meiryo UI" w:hAnsi="Meiryo UI" w:hint="eastAsia"/>
          <w:sz w:val="22"/>
          <w:szCs w:val="22"/>
        </w:rPr>
        <w:t>．違反時の措置及び損害賠償</w:t>
      </w:r>
    </w:p>
    <w:p w14:paraId="00D8CD7B" w14:textId="3AB22613" w:rsidR="003562CA" w:rsidRPr="00404A6A" w:rsidRDefault="003562CA" w:rsidP="00EA31D7">
      <w:pPr>
        <w:widowControl/>
        <w:snapToGrid w:val="0"/>
        <w:ind w:firstLineChars="100" w:firstLine="220"/>
        <w:rPr>
          <w:rFonts w:ascii="Meiryo UI" w:eastAsia="Meiryo UI" w:hAnsi="Meiryo UI"/>
          <w:sz w:val="22"/>
          <w:szCs w:val="22"/>
        </w:rPr>
      </w:pPr>
      <w:r w:rsidRPr="00404A6A">
        <w:rPr>
          <w:rFonts w:ascii="Meiryo UI" w:eastAsia="Meiryo UI" w:hAnsi="Meiryo UI" w:hint="eastAsia"/>
          <w:sz w:val="22"/>
          <w:szCs w:val="22"/>
        </w:rPr>
        <w:t>利用者が本</w:t>
      </w:r>
      <w:r w:rsidR="00EA31D7" w:rsidRPr="00404A6A">
        <w:rPr>
          <w:rFonts w:ascii="Meiryo UI" w:eastAsia="Meiryo UI" w:hAnsi="Meiryo UI" w:hint="eastAsia"/>
          <w:sz w:val="22"/>
          <w:szCs w:val="22"/>
        </w:rPr>
        <w:t>資料の</w:t>
      </w:r>
      <w:r w:rsidRPr="00404A6A">
        <w:rPr>
          <w:rFonts w:ascii="Meiryo UI" w:eastAsia="Meiryo UI" w:hAnsi="Meiryo UI" w:hint="eastAsia"/>
          <w:sz w:val="22"/>
          <w:szCs w:val="22"/>
        </w:rPr>
        <w:t>取扱方針に違反した場合、</w:t>
      </w:r>
      <w:r w:rsidRPr="00404A6A">
        <w:rPr>
          <w:rFonts w:ascii="Meiryo UI" w:eastAsia="Meiryo UI" w:hAnsi="Meiryo UI"/>
          <w:sz w:val="22"/>
          <w:szCs w:val="22"/>
        </w:rPr>
        <w:t>QSTは利用者及び再提供を受けた者に対し、直ちに利用停止、</w:t>
      </w:r>
      <w:r w:rsidRPr="00404A6A">
        <w:rPr>
          <w:rFonts w:ascii="Meiryo UI" w:eastAsia="Meiryo UI" w:hAnsi="Meiryo UI" w:hint="eastAsia"/>
          <w:sz w:val="22"/>
          <w:szCs w:val="22"/>
        </w:rPr>
        <w:t>本</w:t>
      </w:r>
      <w:r w:rsidRPr="00404A6A">
        <w:rPr>
          <w:rFonts w:ascii="Meiryo UI" w:eastAsia="Meiryo UI" w:hAnsi="Meiryo UI"/>
          <w:sz w:val="22"/>
          <w:szCs w:val="22"/>
        </w:rPr>
        <w:t>資料の返却</w:t>
      </w:r>
      <w:r w:rsidRPr="00404A6A">
        <w:rPr>
          <w:rFonts w:ascii="Meiryo UI" w:eastAsia="Meiryo UI" w:hAnsi="Meiryo UI" w:hint="eastAsia"/>
          <w:sz w:val="22"/>
          <w:szCs w:val="22"/>
        </w:rPr>
        <w:t>または</w:t>
      </w:r>
      <w:r w:rsidRPr="00404A6A">
        <w:rPr>
          <w:rFonts w:ascii="Meiryo UI" w:eastAsia="Meiryo UI" w:hAnsi="Meiryo UI"/>
          <w:sz w:val="22"/>
          <w:szCs w:val="22"/>
        </w:rPr>
        <w:t>廃棄を求めることができるものとします。また、当該違反によりQSTに損害が生じた場合、利用者は</w:t>
      </w:r>
      <w:r w:rsidRPr="00404A6A">
        <w:rPr>
          <w:rFonts w:ascii="Meiryo UI" w:eastAsia="Meiryo UI" w:hAnsi="Meiryo UI" w:hint="eastAsia"/>
          <w:sz w:val="22"/>
          <w:szCs w:val="22"/>
        </w:rPr>
        <w:t>QSTが被った一切の損害及び費用（侵害事実の調査に要した実費、および弁護士費用を含む）</w:t>
      </w:r>
      <w:r w:rsidRPr="00404A6A">
        <w:rPr>
          <w:rFonts w:ascii="Meiryo UI" w:eastAsia="Meiryo UI" w:hAnsi="Meiryo UI"/>
          <w:sz w:val="22"/>
          <w:szCs w:val="22"/>
        </w:rPr>
        <w:t>を賠償する責任を負うものとします。</w:t>
      </w:r>
    </w:p>
    <w:p w14:paraId="48418C04" w14:textId="5F6B695D" w:rsidR="005C2EAA" w:rsidRPr="00404A6A" w:rsidRDefault="001D3426" w:rsidP="005C2EAA">
      <w:pPr>
        <w:rPr>
          <w:rFonts w:ascii="Meiryo UI" w:eastAsia="Meiryo UI" w:hAnsi="Meiryo UI" w:cs="Segoe UI"/>
          <w:kern w:val="0"/>
          <w:sz w:val="22"/>
          <w:szCs w:val="22"/>
        </w:rPr>
      </w:pPr>
      <w:r w:rsidRPr="00404A6A">
        <w:rPr>
          <w:rFonts w:ascii="Meiryo UI" w:eastAsia="Meiryo UI" w:hAnsi="Meiryo UI" w:cs="Segoe UI" w:hint="eastAsia"/>
          <w:kern w:val="0"/>
          <w:sz w:val="22"/>
          <w:szCs w:val="22"/>
        </w:rPr>
        <w:t>８</w:t>
      </w:r>
      <w:r w:rsidR="005C2EAA" w:rsidRPr="00404A6A">
        <w:rPr>
          <w:rFonts w:ascii="Meiryo UI" w:eastAsia="Meiryo UI" w:hAnsi="Meiryo UI" w:cs="Segoe UI" w:hint="eastAsia"/>
          <w:kern w:val="0"/>
          <w:sz w:val="22"/>
          <w:szCs w:val="22"/>
        </w:rPr>
        <w:t>．紛争解決</w:t>
      </w:r>
    </w:p>
    <w:p w14:paraId="15A541D8" w14:textId="77777777" w:rsidR="005C2EAA" w:rsidRPr="00404A6A" w:rsidRDefault="005C2EAA" w:rsidP="00EA31D7">
      <w:pPr>
        <w:ind w:leftChars="-15" w:left="629" w:hangingChars="300" w:hanging="660"/>
        <w:rPr>
          <w:rFonts w:ascii="Meiryo UI" w:eastAsia="Meiryo UI" w:hAnsi="Meiryo UI" w:cs="Segoe UI"/>
          <w:kern w:val="0"/>
          <w:sz w:val="22"/>
          <w:szCs w:val="22"/>
        </w:rPr>
      </w:pPr>
      <w:r w:rsidRPr="00404A6A">
        <w:rPr>
          <w:rFonts w:ascii="Meiryo UI" w:eastAsia="Meiryo UI" w:hAnsi="Meiryo UI" w:cs="Segoe UI" w:hint="eastAsia"/>
          <w:kern w:val="0"/>
          <w:sz w:val="22"/>
          <w:szCs w:val="22"/>
        </w:rPr>
        <w:t>（１）本資料の取扱方針は、日本法に準拠し、同法に従って解釈されるものとします</w:t>
      </w:r>
    </w:p>
    <w:p w14:paraId="7FDBC917" w14:textId="77777777" w:rsidR="005C2EAA" w:rsidRPr="00404A6A" w:rsidRDefault="005C2EAA" w:rsidP="00EA31D7">
      <w:pPr>
        <w:ind w:leftChars="-15" w:left="629" w:hangingChars="300" w:hanging="660"/>
        <w:rPr>
          <w:rFonts w:ascii="Meiryo UI" w:eastAsia="Meiryo UI" w:hAnsi="Meiryo UI" w:cs="Segoe UI"/>
          <w:kern w:val="0"/>
          <w:sz w:val="22"/>
          <w:szCs w:val="22"/>
        </w:rPr>
      </w:pPr>
      <w:r w:rsidRPr="00404A6A">
        <w:rPr>
          <w:rFonts w:ascii="Meiryo UI" w:eastAsia="Meiryo UI" w:hAnsi="Meiryo UI" w:cs="Segoe UI" w:hint="eastAsia"/>
          <w:kern w:val="0"/>
          <w:sz w:val="22"/>
          <w:szCs w:val="22"/>
        </w:rPr>
        <w:t>（２）本資料の取扱方針に定めのない事項又は本資料の取扱方針の内容の解釈に疑義が生じた事項については、QSTと利用者は信義誠実の原則に従い、誠実に協議の上、その解決を図るものとします</w:t>
      </w:r>
    </w:p>
    <w:p w14:paraId="2DBE7E74" w14:textId="77777777" w:rsidR="005C2EAA" w:rsidRPr="00404A6A" w:rsidRDefault="005C2EAA" w:rsidP="00EA31D7">
      <w:pPr>
        <w:ind w:leftChars="-15" w:left="629" w:hangingChars="300" w:hanging="660"/>
        <w:rPr>
          <w:rFonts w:ascii="Meiryo UI" w:eastAsia="Meiryo UI" w:hAnsi="Meiryo UI" w:cs="Segoe UI"/>
          <w:kern w:val="0"/>
          <w:sz w:val="22"/>
          <w:szCs w:val="22"/>
        </w:rPr>
      </w:pPr>
      <w:r w:rsidRPr="00404A6A">
        <w:rPr>
          <w:rFonts w:ascii="Meiryo UI" w:eastAsia="Meiryo UI" w:hAnsi="Meiryo UI" w:cs="Segoe UI" w:hint="eastAsia"/>
          <w:kern w:val="0"/>
          <w:sz w:val="22"/>
          <w:szCs w:val="22"/>
        </w:rPr>
        <w:t>（３）本資料の利用等に関して生じる一切の紛争については、東京地方裁判所を第一審の専属的合意管轄裁判所とします</w:t>
      </w:r>
    </w:p>
    <w:p w14:paraId="0005EECD" w14:textId="36B5F30C" w:rsidR="005C2EAA" w:rsidRPr="00404A6A" w:rsidRDefault="001D3426" w:rsidP="005C2EAA">
      <w:pPr>
        <w:rPr>
          <w:rFonts w:ascii="Meiryo UI" w:eastAsia="Meiryo UI" w:hAnsi="Meiryo UI" w:cs="Segoe UI"/>
          <w:kern w:val="0"/>
          <w:sz w:val="22"/>
          <w:szCs w:val="22"/>
        </w:rPr>
      </w:pPr>
      <w:r w:rsidRPr="00404A6A">
        <w:rPr>
          <w:rFonts w:ascii="Meiryo UI" w:eastAsia="Meiryo UI" w:hAnsi="Meiryo UI" w:cs="Segoe UI" w:hint="eastAsia"/>
          <w:kern w:val="0"/>
          <w:sz w:val="22"/>
          <w:szCs w:val="22"/>
        </w:rPr>
        <w:t>９</w:t>
      </w:r>
      <w:r w:rsidR="005C2EAA" w:rsidRPr="00404A6A">
        <w:rPr>
          <w:rFonts w:ascii="Meiryo UI" w:eastAsia="Meiryo UI" w:hAnsi="Meiryo UI" w:cs="Segoe UI" w:hint="eastAsia"/>
          <w:kern w:val="0"/>
          <w:sz w:val="22"/>
          <w:szCs w:val="22"/>
        </w:rPr>
        <w:t>．完全合意</w:t>
      </w:r>
    </w:p>
    <w:p w14:paraId="7EA6ECF6" w14:textId="77777777" w:rsidR="005C2EAA" w:rsidRPr="00404A6A" w:rsidRDefault="005C2EAA" w:rsidP="005C2EAA">
      <w:pPr>
        <w:ind w:leftChars="100" w:left="210" w:firstLineChars="100" w:firstLine="220"/>
        <w:rPr>
          <w:rFonts w:ascii="Meiryo UI" w:eastAsia="Meiryo UI" w:hAnsi="Meiryo UI" w:cs="Segoe UI"/>
          <w:kern w:val="0"/>
          <w:sz w:val="22"/>
          <w:szCs w:val="22"/>
        </w:rPr>
      </w:pPr>
      <w:r w:rsidRPr="00404A6A">
        <w:rPr>
          <w:rFonts w:ascii="Meiryo UI" w:eastAsia="Meiryo UI" w:hAnsi="Meiryo UI" w:cs="Segoe UI" w:hint="eastAsia"/>
          <w:kern w:val="0"/>
          <w:sz w:val="22"/>
          <w:szCs w:val="22"/>
        </w:rPr>
        <w:t>本資料の取扱方針は、QSTが利用者に対し本資料を提供した日（以下「提供日」といいます）時点におけるQST及び利用者の最終的かつ完全な合意をあらわすものであり、本資料の取扱方針が規定する事項に関しては、提供日以前のQST及び利用者間の一切の文書又は口頭による合意、表明及び了解に優先するものとします</w:t>
      </w:r>
    </w:p>
    <w:p w14:paraId="184F8A9A" w14:textId="0BEED781" w:rsidR="003562CA" w:rsidRPr="00404A6A" w:rsidRDefault="003562CA" w:rsidP="009E4619">
      <w:pPr>
        <w:widowControl/>
        <w:snapToGrid w:val="0"/>
        <w:jc w:val="left"/>
        <w:rPr>
          <w:rFonts w:ascii="Meiryo UI" w:eastAsia="Meiryo UI" w:hAnsi="Meiryo UI"/>
          <w:sz w:val="22"/>
          <w:szCs w:val="22"/>
        </w:rPr>
      </w:pPr>
    </w:p>
    <w:p w14:paraId="3E850226"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同意の署名</w:t>
      </w:r>
    </w:p>
    <w:p w14:paraId="0FB046BC"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私は、上記取扱方針をすべて理解し、これに同意した上で資料提供を申し込みます。また、申込内容に虚偽がないことを証します。</w:t>
      </w:r>
    </w:p>
    <w:p w14:paraId="78964AB3" w14:textId="77777777" w:rsidR="003562CA" w:rsidRPr="00404A6A" w:rsidRDefault="003562CA" w:rsidP="009E4619">
      <w:pPr>
        <w:widowControl/>
        <w:snapToGrid w:val="0"/>
        <w:jc w:val="left"/>
        <w:rPr>
          <w:rFonts w:ascii="Meiryo UI" w:eastAsia="Meiryo UI" w:hAnsi="Meiryo UI"/>
          <w:sz w:val="22"/>
          <w:szCs w:val="22"/>
        </w:rPr>
      </w:pPr>
    </w:p>
    <w:p w14:paraId="38BC9BE8" w14:textId="77777777" w:rsidR="003562CA" w:rsidRPr="00404A6A" w:rsidRDefault="003562CA" w:rsidP="009E4619">
      <w:pPr>
        <w:widowControl/>
        <w:snapToGrid w:val="0"/>
        <w:jc w:val="left"/>
        <w:rPr>
          <w:rFonts w:ascii="Meiryo UI" w:eastAsia="Meiryo UI" w:hAnsi="Meiryo UI"/>
          <w:sz w:val="22"/>
          <w:szCs w:val="22"/>
        </w:rPr>
      </w:pPr>
      <w:r w:rsidRPr="00404A6A">
        <w:rPr>
          <w:rFonts w:ascii="Meiryo UI" w:eastAsia="Meiryo UI" w:hAnsi="Meiryo UI"/>
          <w:sz w:val="22"/>
          <w:szCs w:val="22"/>
        </w:rPr>
        <w:t>   　　　　年　　月　　日　　氏名（署名）：</w:t>
      </w:r>
    </w:p>
    <w:p w14:paraId="21A7CAB4" w14:textId="37F2C8F4" w:rsidR="001D3426" w:rsidRDefault="001D3426">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36B5D5E5" w14:textId="77777777" w:rsidR="003562CA" w:rsidRPr="001D3A0D" w:rsidRDefault="003562CA" w:rsidP="00CC6C7B">
      <w:pPr>
        <w:widowControl/>
        <w:snapToGrid w:val="0"/>
        <w:jc w:val="left"/>
        <w:rPr>
          <w:rFonts w:ascii="Meiryo UI" w:eastAsia="Meiryo UI" w:hAnsi="Meiryo UI"/>
          <w:sz w:val="24"/>
        </w:rPr>
      </w:pPr>
      <w:r w:rsidRPr="001D3A0D">
        <w:rPr>
          <w:rFonts w:ascii="Meiryo UI" w:eastAsia="Meiryo UI" w:hAnsi="Meiryo UI" w:hint="eastAsia"/>
          <w:sz w:val="24"/>
        </w:rPr>
        <w:lastRenderedPageBreak/>
        <w:t>別紙</w:t>
      </w:r>
    </w:p>
    <w:p w14:paraId="78DB7805" w14:textId="77777777" w:rsidR="003562CA" w:rsidRPr="001D3A0D" w:rsidRDefault="003562CA" w:rsidP="00175150">
      <w:pPr>
        <w:widowControl/>
        <w:snapToGrid w:val="0"/>
        <w:jc w:val="center"/>
        <w:rPr>
          <w:rFonts w:ascii="Meiryo UI" w:eastAsia="Meiryo UI" w:hAnsi="Meiryo UI"/>
          <w:sz w:val="24"/>
        </w:rPr>
      </w:pPr>
      <w:r w:rsidRPr="001D3A0D">
        <w:rPr>
          <w:rFonts w:ascii="Meiryo UI" w:eastAsia="Meiryo UI" w:hAnsi="Meiryo UI" w:hint="eastAsia"/>
          <w:sz w:val="24"/>
        </w:rPr>
        <w:t>特定類型該当性チェックシート</w:t>
      </w:r>
    </w:p>
    <w:p w14:paraId="1698631C" w14:textId="77777777" w:rsidR="003562CA" w:rsidRPr="001D3A0D" w:rsidRDefault="003562CA" w:rsidP="00175150">
      <w:pPr>
        <w:widowControl/>
        <w:snapToGrid w:val="0"/>
        <w:jc w:val="center"/>
        <w:rPr>
          <w:rFonts w:ascii="Meiryo UI" w:eastAsia="Meiryo UI" w:hAnsi="Meiryo UI"/>
          <w:sz w:val="24"/>
        </w:rPr>
      </w:pPr>
    </w:p>
    <w:p w14:paraId="6F1EF66C" w14:textId="77777777" w:rsidR="003562CA" w:rsidRPr="001D3A0D" w:rsidRDefault="003562CA" w:rsidP="00175150">
      <w:pPr>
        <w:widowControl/>
        <w:snapToGrid w:val="0"/>
        <w:ind w:firstLineChars="100" w:firstLine="220"/>
        <w:rPr>
          <w:rFonts w:ascii="Meiryo UI" w:eastAsia="Meiryo UI" w:hAnsi="Meiryo UI"/>
          <w:sz w:val="22"/>
          <w:szCs w:val="22"/>
        </w:rPr>
      </w:pPr>
      <w:r w:rsidRPr="001D3A0D">
        <w:rPr>
          <w:rFonts w:ascii="Meiryo UI" w:eastAsia="Meiryo UI" w:hAnsi="Meiryo UI"/>
          <w:sz w:val="22"/>
          <w:szCs w:val="22"/>
        </w:rPr>
        <w:t>本</w:t>
      </w:r>
      <w:r w:rsidRPr="001D3A0D">
        <w:rPr>
          <w:rFonts w:ascii="Meiryo UI" w:eastAsia="Meiryo UI" w:hAnsi="Meiryo UI" w:hint="eastAsia"/>
          <w:sz w:val="22"/>
          <w:szCs w:val="22"/>
        </w:rPr>
        <w:t>チェック</w:t>
      </w:r>
      <w:r w:rsidRPr="001D3A0D">
        <w:rPr>
          <w:rFonts w:ascii="Meiryo UI" w:eastAsia="Meiryo UI" w:hAnsi="Meiryo UI"/>
          <w:sz w:val="22"/>
          <w:szCs w:val="22"/>
        </w:rPr>
        <w:t>シートは、「外国為替及び外国貿易法第２５条第１項及び外国為替令第１７条第２項から第４項までの規定に基づき許可を要する技術を提供する取引又は行為について」 （役務通達）の１（３）サ①</w:t>
      </w:r>
      <w:r w:rsidRPr="001D3A0D">
        <w:rPr>
          <w:rFonts w:ascii="Meiryo UI" w:eastAsia="Meiryo UI" w:hAnsi="Meiryo UI" w:hint="eastAsia"/>
          <w:sz w:val="22"/>
          <w:szCs w:val="22"/>
        </w:rPr>
        <w:t>、②及び③</w:t>
      </w:r>
      <w:r w:rsidRPr="001D3A0D">
        <w:rPr>
          <w:rFonts w:ascii="Meiryo UI" w:eastAsia="Meiryo UI" w:hAnsi="Meiryo UI"/>
          <w:sz w:val="22"/>
          <w:szCs w:val="22"/>
        </w:rPr>
        <w:t>に該当する「特定類型」の</w:t>
      </w:r>
      <w:r w:rsidRPr="001D3A0D">
        <w:rPr>
          <w:rFonts w:ascii="Meiryo UI" w:eastAsia="Meiryo UI" w:hAnsi="Meiryo UI" w:hint="eastAsia"/>
          <w:sz w:val="22"/>
          <w:szCs w:val="22"/>
        </w:rPr>
        <w:t>各</w:t>
      </w:r>
      <w:r w:rsidRPr="001D3A0D">
        <w:rPr>
          <w:rFonts w:ascii="Meiryo UI" w:eastAsia="Meiryo UI" w:hAnsi="Meiryo UI"/>
          <w:sz w:val="22"/>
          <w:szCs w:val="22"/>
        </w:rPr>
        <w:t>要件に基づき、ご自身の現在の状況を確認していただくためのものです</w:t>
      </w:r>
      <w:r w:rsidRPr="001D3A0D">
        <w:rPr>
          <w:rFonts w:ascii="Meiryo UI" w:eastAsia="Meiryo UI" w:hAnsi="Meiryo UI" w:hint="eastAsia"/>
          <w:sz w:val="22"/>
          <w:szCs w:val="22"/>
        </w:rPr>
        <w:t>。</w:t>
      </w:r>
    </w:p>
    <w:p w14:paraId="11E0717E" w14:textId="77777777" w:rsidR="003562CA" w:rsidRPr="001D3A0D" w:rsidRDefault="003562CA" w:rsidP="00BF300C">
      <w:pPr>
        <w:widowControl/>
        <w:snapToGrid w:val="0"/>
        <w:ind w:firstLineChars="100" w:firstLine="220"/>
        <w:rPr>
          <w:rFonts w:ascii="Meiryo UI" w:eastAsia="Meiryo UI" w:hAnsi="Meiryo UI"/>
          <w:sz w:val="22"/>
          <w:szCs w:val="22"/>
        </w:rPr>
      </w:pPr>
      <w:r w:rsidRPr="001D3A0D">
        <w:rPr>
          <w:rFonts w:ascii="Meiryo UI" w:eastAsia="Meiryo UI" w:hAnsi="Meiryo UI"/>
          <w:sz w:val="22"/>
          <w:szCs w:val="22"/>
        </w:rPr>
        <w:t>以下の「用語の定義」を確認の上、設問１〜３について、ご自身の状況に該当するチェックボックス（□）に「✓」を入れてください。</w:t>
      </w:r>
    </w:p>
    <w:p w14:paraId="6A6EA3BF" w14:textId="77777777" w:rsidR="003562CA" w:rsidRPr="001D3A0D" w:rsidRDefault="003562CA" w:rsidP="00BF300C">
      <w:pPr>
        <w:widowControl/>
        <w:snapToGrid w:val="0"/>
        <w:jc w:val="left"/>
        <w:rPr>
          <w:rFonts w:ascii="Meiryo UI" w:eastAsia="Meiryo UI" w:hAnsi="Meiryo UI"/>
          <w:sz w:val="22"/>
          <w:szCs w:val="22"/>
        </w:rPr>
      </w:pPr>
    </w:p>
    <w:p w14:paraId="318CC056" w14:textId="77777777" w:rsidR="003562CA" w:rsidRPr="001D3A0D" w:rsidRDefault="003562CA" w:rsidP="00175150">
      <w:pPr>
        <w:widowControl/>
        <w:snapToGrid w:val="0"/>
        <w:jc w:val="left"/>
        <w:rPr>
          <w:rFonts w:ascii="Meiryo UI" w:eastAsia="Meiryo UI" w:hAnsi="Meiryo UI"/>
          <w:szCs w:val="21"/>
        </w:rPr>
      </w:pPr>
      <w:r w:rsidRPr="001D3A0D">
        <w:rPr>
          <w:rFonts w:ascii="Meiryo UI" w:eastAsia="Meiryo UI" w:hAnsi="Meiryo UI"/>
          <w:szCs w:val="21"/>
        </w:rPr>
        <w:t>【用語の定義】</w:t>
      </w:r>
    </w:p>
    <w:p w14:paraId="7FBB76EF" w14:textId="77777777" w:rsidR="003562CA" w:rsidRPr="001D3A0D" w:rsidRDefault="003562CA" w:rsidP="00BF300C">
      <w:pPr>
        <w:widowControl/>
        <w:snapToGrid w:val="0"/>
        <w:jc w:val="left"/>
        <w:rPr>
          <w:rFonts w:ascii="Meiryo UI" w:eastAsia="Meiryo UI" w:hAnsi="Meiryo UI"/>
          <w:szCs w:val="21"/>
        </w:rPr>
      </w:pPr>
      <w:r w:rsidRPr="001D3A0D">
        <w:rPr>
          <w:rFonts w:ascii="Meiryo UI" w:eastAsia="Meiryo UI" w:hAnsi="Meiryo UI" w:hint="eastAsia"/>
          <w:szCs w:val="21"/>
        </w:rPr>
        <w:t xml:space="preserve">・　</w:t>
      </w:r>
      <w:r w:rsidRPr="001D3A0D">
        <w:rPr>
          <w:rFonts w:ascii="Meiryo UI" w:eastAsia="Meiryo UI" w:hAnsi="Meiryo UI"/>
          <w:szCs w:val="21"/>
        </w:rPr>
        <w:t>外国政府等：外国の政府、政府機関、地方公共団体、中央銀行、政党その他の政治団体</w:t>
      </w:r>
    </w:p>
    <w:p w14:paraId="55CEAAE8" w14:textId="77777777" w:rsidR="003562CA" w:rsidRPr="001D3A0D" w:rsidRDefault="003562CA" w:rsidP="00BF300C">
      <w:pPr>
        <w:widowControl/>
        <w:snapToGrid w:val="0"/>
        <w:rPr>
          <w:rFonts w:ascii="Meiryo UI" w:eastAsia="Meiryo UI" w:hAnsi="Meiryo UI"/>
          <w:szCs w:val="21"/>
        </w:rPr>
      </w:pPr>
      <w:r w:rsidRPr="001D3A0D">
        <w:rPr>
          <w:rFonts w:ascii="Meiryo UI" w:eastAsia="Meiryo UI" w:hAnsi="Meiryo UI" w:hint="eastAsia"/>
          <w:szCs w:val="21"/>
        </w:rPr>
        <w:t xml:space="preserve">・　</w:t>
      </w:r>
      <w:r w:rsidRPr="001D3A0D">
        <w:rPr>
          <w:rFonts w:ascii="Meiryo UI" w:eastAsia="Meiryo UI" w:hAnsi="Meiryo UI"/>
          <w:szCs w:val="21"/>
        </w:rPr>
        <w:t>外国法人等：外国法令に基づいて設立された法人その他の団体（本邦内の支店等は除く）</w:t>
      </w:r>
    </w:p>
    <w:p w14:paraId="747F5853" w14:textId="77777777" w:rsidR="003562CA" w:rsidRPr="001D3A0D" w:rsidRDefault="003562CA" w:rsidP="00175150">
      <w:pPr>
        <w:widowControl/>
        <w:snapToGrid w:val="0"/>
        <w:jc w:val="left"/>
        <w:rPr>
          <w:rFonts w:ascii="Meiryo UI" w:eastAsia="Meiryo UI" w:hAnsi="Meiryo UI"/>
          <w:sz w:val="24"/>
        </w:rPr>
      </w:pPr>
    </w:p>
    <w:p w14:paraId="546C6462" w14:textId="77777777" w:rsidR="003562CA" w:rsidRPr="001D3A0D" w:rsidRDefault="003562CA" w:rsidP="00BF300C">
      <w:pPr>
        <w:widowControl/>
        <w:snapToGrid w:val="0"/>
        <w:jc w:val="left"/>
        <w:rPr>
          <w:rFonts w:ascii="Meiryo UI" w:eastAsia="Meiryo UI" w:hAnsi="Meiryo UI"/>
          <w:b/>
          <w:bCs/>
          <w:sz w:val="22"/>
          <w:szCs w:val="22"/>
        </w:rPr>
      </w:pPr>
      <w:r w:rsidRPr="001D3A0D">
        <w:rPr>
          <w:rFonts w:ascii="Meiryo UI" w:eastAsia="Meiryo UI" w:hAnsi="Meiryo UI"/>
          <w:b/>
          <w:bCs/>
          <w:sz w:val="22"/>
          <w:szCs w:val="22"/>
        </w:rPr>
        <w:t>設問１（特定類型①に関する確認）</w:t>
      </w:r>
    </w:p>
    <w:p w14:paraId="5D53E3BC" w14:textId="77777777" w:rsidR="003562CA" w:rsidRPr="001D3A0D" w:rsidRDefault="003562CA" w:rsidP="00BF300C">
      <w:pPr>
        <w:widowControl/>
        <w:snapToGrid w:val="0"/>
        <w:rPr>
          <w:rFonts w:ascii="Meiryo UI" w:eastAsia="Meiryo UI" w:hAnsi="Meiryo UI"/>
          <w:sz w:val="22"/>
          <w:szCs w:val="22"/>
        </w:rPr>
      </w:pPr>
      <w:r w:rsidRPr="001D3A0D">
        <w:rPr>
          <w:rFonts w:ascii="Meiryo UI" w:eastAsia="Meiryo UI" w:hAnsi="Meiryo UI"/>
          <w:sz w:val="22"/>
          <w:szCs w:val="22"/>
        </w:rPr>
        <w:t>あなたは、外国法人等又は外国政府等との間で、雇用契約、委任契約、請負契約その他の契約を締結しており、当該契約に基づきその指揮命令に服している、又は善管注意義務を負っていますか？ （※ただし、国内の企業・組織との契約に基づく指揮命令等が優先すると明確に合意している場合を除きます。）</w:t>
      </w:r>
    </w:p>
    <w:p w14:paraId="76547EDB" w14:textId="77777777" w:rsidR="003562CA" w:rsidRPr="001D3A0D" w:rsidRDefault="003562CA" w:rsidP="00510415">
      <w:pPr>
        <w:widowControl/>
        <w:snapToGrid w:val="0"/>
        <w:ind w:firstLineChars="2400" w:firstLine="5280"/>
        <w:jc w:val="right"/>
        <w:rPr>
          <w:rFonts w:ascii="Meiryo UI" w:eastAsia="Meiryo UI" w:hAnsi="Meiryo UI"/>
          <w:sz w:val="22"/>
          <w:szCs w:val="22"/>
        </w:rPr>
      </w:pPr>
      <w:r w:rsidRPr="001D3A0D">
        <w:rPr>
          <w:rFonts w:ascii="Meiryo UI" w:eastAsia="Meiryo UI" w:hAnsi="Meiryo UI"/>
          <w:sz w:val="22"/>
          <w:szCs w:val="22"/>
        </w:rPr>
        <w:t xml:space="preserve"> </w:t>
      </w:r>
      <w:r w:rsidRPr="001D3A0D">
        <w:rPr>
          <w:rFonts w:ascii="Meiryo UI" w:eastAsia="Meiryo UI" w:hAnsi="Meiryo UI" w:hint="eastAsia"/>
          <w:sz w:val="22"/>
          <w:szCs w:val="22"/>
        </w:rPr>
        <w:t xml:space="preserve"> </w:t>
      </w:r>
      <w:sdt>
        <w:sdtPr>
          <w:rPr>
            <w:rFonts w:ascii="Meiryo UI" w:eastAsia="Meiryo UI" w:hAnsi="Meiryo UI"/>
            <w:b/>
            <w:bCs/>
            <w:sz w:val="22"/>
            <w:szCs w:val="22"/>
          </w:rPr>
          <w:id w:val="231969136"/>
          <w14:checkbox>
            <w14:checked w14:val="0"/>
            <w14:checkedState w14:val="00FE" w14:font="Wingdings"/>
            <w14:uncheckedState w14:val="2610" w14:font="ＭＳ ゴシック"/>
          </w14:checkbox>
        </w:sdtPr>
        <w:sdtContent>
          <w:r w:rsidRPr="001D3A0D">
            <w:rPr>
              <w:rFonts w:ascii="ＭＳ ゴシック" w:eastAsia="ＭＳ ゴシック" w:hAnsi="ＭＳ ゴシック" w:hint="eastAsia"/>
              <w:b/>
              <w:bCs/>
              <w:sz w:val="22"/>
              <w:szCs w:val="22"/>
            </w:rPr>
            <w:t>☐</w:t>
          </w:r>
        </w:sdtContent>
      </w:sdt>
      <w:r w:rsidRPr="001D3A0D">
        <w:rPr>
          <w:rFonts w:ascii="Meiryo UI" w:eastAsia="Meiryo UI" w:hAnsi="Meiryo UI" w:hint="eastAsia"/>
          <w:sz w:val="22"/>
          <w:szCs w:val="22"/>
        </w:rPr>
        <w:t xml:space="preserve"> </w:t>
      </w:r>
      <w:r w:rsidRPr="001D3A0D">
        <w:rPr>
          <w:rFonts w:ascii="Meiryo UI" w:eastAsia="Meiryo UI" w:hAnsi="Meiryo UI"/>
          <w:b/>
          <w:bCs/>
          <w:sz w:val="22"/>
          <w:szCs w:val="22"/>
        </w:rPr>
        <w:t xml:space="preserve">はい　　　</w:t>
      </w:r>
      <w:sdt>
        <w:sdtPr>
          <w:rPr>
            <w:rFonts w:ascii="Meiryo UI" w:eastAsia="Meiryo UI" w:hAnsi="Meiryo UI"/>
            <w:b/>
            <w:bCs/>
            <w:sz w:val="22"/>
            <w:szCs w:val="22"/>
          </w:rPr>
          <w:id w:val="-1302153086"/>
          <w14:checkbox>
            <w14:checked w14:val="0"/>
            <w14:checkedState w14:val="00FE" w14:font="Wingdings"/>
            <w14:uncheckedState w14:val="2610" w14:font="ＭＳ ゴシック"/>
          </w14:checkbox>
        </w:sdtPr>
        <w:sdtContent>
          <w:r w:rsidRPr="001D3A0D">
            <w:rPr>
              <w:rFonts w:ascii="ＭＳ ゴシック" w:eastAsia="ＭＳ ゴシック" w:hAnsi="ＭＳ ゴシック" w:hint="eastAsia"/>
              <w:b/>
              <w:bCs/>
              <w:sz w:val="22"/>
              <w:szCs w:val="22"/>
            </w:rPr>
            <w:t>☐</w:t>
          </w:r>
        </w:sdtContent>
      </w:sdt>
      <w:r w:rsidRPr="001D3A0D">
        <w:rPr>
          <w:rFonts w:ascii="Meiryo UI" w:eastAsia="Meiryo UI" w:hAnsi="Meiryo UI"/>
          <w:b/>
          <w:bCs/>
          <w:sz w:val="22"/>
          <w:szCs w:val="22"/>
        </w:rPr>
        <w:t xml:space="preserve"> いいえ</w:t>
      </w:r>
    </w:p>
    <w:p w14:paraId="2293966A" w14:textId="77777777" w:rsidR="003562CA" w:rsidRPr="001D3A0D" w:rsidRDefault="003562CA" w:rsidP="00BF300C">
      <w:pPr>
        <w:widowControl/>
        <w:snapToGrid w:val="0"/>
        <w:jc w:val="left"/>
        <w:rPr>
          <w:rFonts w:ascii="Meiryo UI" w:eastAsia="Meiryo UI" w:hAnsi="Meiryo UI"/>
          <w:b/>
          <w:bCs/>
          <w:sz w:val="22"/>
          <w:szCs w:val="22"/>
        </w:rPr>
      </w:pPr>
    </w:p>
    <w:p w14:paraId="12FE27EB" w14:textId="77777777" w:rsidR="003562CA" w:rsidRPr="001D3A0D" w:rsidRDefault="003562CA" w:rsidP="00BF300C">
      <w:pPr>
        <w:widowControl/>
        <w:snapToGrid w:val="0"/>
        <w:jc w:val="left"/>
        <w:rPr>
          <w:rFonts w:ascii="Meiryo UI" w:eastAsia="Meiryo UI" w:hAnsi="Meiryo UI"/>
          <w:b/>
          <w:bCs/>
          <w:sz w:val="22"/>
          <w:szCs w:val="22"/>
        </w:rPr>
      </w:pPr>
      <w:r w:rsidRPr="001D3A0D">
        <w:rPr>
          <w:rFonts w:ascii="Meiryo UI" w:eastAsia="Meiryo UI" w:hAnsi="Meiryo UI"/>
          <w:b/>
          <w:bCs/>
          <w:sz w:val="22"/>
          <w:szCs w:val="22"/>
        </w:rPr>
        <w:t>設問２（特定類型②に関する確認）</w:t>
      </w:r>
    </w:p>
    <w:p w14:paraId="3B4E19D2" w14:textId="77777777" w:rsidR="003562CA" w:rsidRPr="001D3A0D" w:rsidRDefault="003562CA" w:rsidP="00BF300C">
      <w:pPr>
        <w:widowControl/>
        <w:snapToGrid w:val="0"/>
        <w:rPr>
          <w:rFonts w:ascii="Meiryo UI" w:eastAsia="Meiryo UI" w:hAnsi="Meiryo UI"/>
          <w:sz w:val="22"/>
          <w:szCs w:val="22"/>
        </w:rPr>
      </w:pPr>
      <w:r w:rsidRPr="001D3A0D">
        <w:rPr>
          <w:rFonts w:ascii="Meiryo UI" w:eastAsia="Meiryo UI" w:hAnsi="Meiryo UI"/>
          <w:sz w:val="22"/>
          <w:szCs w:val="22"/>
        </w:rPr>
        <w:t>あなたは、外国政府等から多額の金銭その他の重大な利益（金銭換算した場合にご自身の年間所得の25％以上を占める利益）を得ている、又は得ることを約束していますか？ （※外国法人</w:t>
      </w:r>
      <w:r w:rsidRPr="001D3A0D">
        <w:rPr>
          <w:rFonts w:ascii="Meiryo UI" w:eastAsia="Meiryo UI" w:hAnsi="Meiryo UI" w:hint="eastAsia"/>
          <w:sz w:val="22"/>
          <w:szCs w:val="22"/>
        </w:rPr>
        <w:t>等</w:t>
      </w:r>
      <w:r w:rsidRPr="001D3A0D">
        <w:rPr>
          <w:rFonts w:ascii="Meiryo UI" w:eastAsia="Meiryo UI" w:hAnsi="Meiryo UI"/>
          <w:sz w:val="22"/>
          <w:szCs w:val="22"/>
        </w:rPr>
        <w:t>からの利益は含みません。）</w:t>
      </w:r>
    </w:p>
    <w:p w14:paraId="3E4150A6" w14:textId="77777777" w:rsidR="003562CA" w:rsidRPr="001D3A0D" w:rsidRDefault="003562CA" w:rsidP="00510415">
      <w:pPr>
        <w:widowControl/>
        <w:snapToGrid w:val="0"/>
        <w:ind w:firstLineChars="2400" w:firstLine="5280"/>
        <w:jc w:val="right"/>
        <w:rPr>
          <w:rFonts w:ascii="Meiryo UI" w:eastAsia="Meiryo UI" w:hAnsi="Meiryo UI"/>
          <w:sz w:val="22"/>
          <w:szCs w:val="22"/>
        </w:rPr>
      </w:pPr>
      <w:r w:rsidRPr="001D3A0D">
        <w:rPr>
          <w:rFonts w:ascii="Meiryo UI" w:eastAsia="Meiryo UI" w:hAnsi="Meiryo UI"/>
          <w:sz w:val="22"/>
          <w:szCs w:val="22"/>
        </w:rPr>
        <w:t xml:space="preserve"> </w:t>
      </w:r>
      <w:sdt>
        <w:sdtPr>
          <w:rPr>
            <w:rFonts w:ascii="Meiryo UI" w:eastAsia="Meiryo UI" w:hAnsi="Meiryo UI"/>
            <w:b/>
            <w:bCs/>
            <w:sz w:val="22"/>
            <w:szCs w:val="22"/>
          </w:rPr>
          <w:id w:val="-868676560"/>
          <w14:checkbox>
            <w14:checked w14:val="0"/>
            <w14:checkedState w14:val="00FE" w14:font="Wingdings"/>
            <w14:uncheckedState w14:val="2610" w14:font="ＭＳ ゴシック"/>
          </w14:checkbox>
        </w:sdtPr>
        <w:sdtContent>
          <w:r w:rsidRPr="001D3A0D">
            <w:rPr>
              <w:rFonts w:ascii="ＭＳ ゴシック" w:eastAsia="ＭＳ ゴシック" w:hAnsi="ＭＳ ゴシック" w:hint="eastAsia"/>
              <w:b/>
              <w:bCs/>
              <w:sz w:val="22"/>
              <w:szCs w:val="22"/>
            </w:rPr>
            <w:t>☐</w:t>
          </w:r>
        </w:sdtContent>
      </w:sdt>
      <w:r w:rsidRPr="001D3A0D">
        <w:rPr>
          <w:rFonts w:ascii="Meiryo UI" w:eastAsia="Meiryo UI" w:hAnsi="Meiryo UI" w:hint="eastAsia"/>
          <w:sz w:val="22"/>
          <w:szCs w:val="22"/>
        </w:rPr>
        <w:t xml:space="preserve"> </w:t>
      </w:r>
      <w:r w:rsidRPr="001D3A0D">
        <w:rPr>
          <w:rFonts w:ascii="Meiryo UI" w:eastAsia="Meiryo UI" w:hAnsi="Meiryo UI"/>
          <w:b/>
          <w:bCs/>
          <w:sz w:val="22"/>
          <w:szCs w:val="22"/>
        </w:rPr>
        <w:t xml:space="preserve">はい　　　</w:t>
      </w:r>
      <w:sdt>
        <w:sdtPr>
          <w:rPr>
            <w:rFonts w:ascii="Meiryo UI" w:eastAsia="Meiryo UI" w:hAnsi="Meiryo UI"/>
            <w:b/>
            <w:bCs/>
            <w:sz w:val="22"/>
            <w:szCs w:val="22"/>
          </w:rPr>
          <w:id w:val="-525795509"/>
          <w14:checkbox>
            <w14:checked w14:val="0"/>
            <w14:checkedState w14:val="00FE" w14:font="Wingdings"/>
            <w14:uncheckedState w14:val="2610" w14:font="ＭＳ ゴシック"/>
          </w14:checkbox>
        </w:sdtPr>
        <w:sdtContent>
          <w:r w:rsidRPr="001D3A0D">
            <w:rPr>
              <w:rFonts w:ascii="ＭＳ ゴシック" w:eastAsia="ＭＳ ゴシック" w:hAnsi="ＭＳ ゴシック" w:hint="eastAsia"/>
              <w:b/>
              <w:bCs/>
              <w:sz w:val="22"/>
              <w:szCs w:val="22"/>
            </w:rPr>
            <w:t>☐</w:t>
          </w:r>
        </w:sdtContent>
      </w:sdt>
      <w:r w:rsidRPr="001D3A0D">
        <w:rPr>
          <w:rFonts w:ascii="Meiryo UI" w:eastAsia="Meiryo UI" w:hAnsi="Meiryo UI"/>
          <w:b/>
          <w:bCs/>
          <w:sz w:val="22"/>
          <w:szCs w:val="22"/>
        </w:rPr>
        <w:t xml:space="preserve"> いいえ</w:t>
      </w:r>
    </w:p>
    <w:p w14:paraId="6ABFD575" w14:textId="77777777" w:rsidR="003562CA" w:rsidRPr="001D3A0D" w:rsidRDefault="003562CA" w:rsidP="00BF300C">
      <w:pPr>
        <w:widowControl/>
        <w:snapToGrid w:val="0"/>
        <w:jc w:val="left"/>
        <w:rPr>
          <w:rFonts w:ascii="Meiryo UI" w:eastAsia="Meiryo UI" w:hAnsi="Meiryo UI"/>
          <w:b/>
          <w:bCs/>
          <w:sz w:val="22"/>
          <w:szCs w:val="22"/>
        </w:rPr>
      </w:pPr>
    </w:p>
    <w:p w14:paraId="5C6CCB95" w14:textId="77777777" w:rsidR="003562CA" w:rsidRPr="001D3A0D" w:rsidRDefault="003562CA" w:rsidP="00BF300C">
      <w:pPr>
        <w:widowControl/>
        <w:snapToGrid w:val="0"/>
        <w:rPr>
          <w:rFonts w:ascii="Meiryo UI" w:eastAsia="Meiryo UI" w:hAnsi="Meiryo UI"/>
          <w:b/>
          <w:bCs/>
          <w:sz w:val="22"/>
          <w:szCs w:val="22"/>
        </w:rPr>
      </w:pPr>
      <w:r w:rsidRPr="001D3A0D">
        <w:rPr>
          <w:rFonts w:ascii="Meiryo UI" w:eastAsia="Meiryo UI" w:hAnsi="Meiryo UI"/>
          <w:b/>
          <w:bCs/>
          <w:sz w:val="22"/>
          <w:szCs w:val="22"/>
        </w:rPr>
        <w:t>設問３（特定類型③に関する確認）</w:t>
      </w:r>
    </w:p>
    <w:p w14:paraId="54CB0A6A" w14:textId="77777777" w:rsidR="003562CA" w:rsidRPr="001D3A0D" w:rsidRDefault="003562CA" w:rsidP="00BF300C">
      <w:pPr>
        <w:widowControl/>
        <w:snapToGrid w:val="0"/>
        <w:rPr>
          <w:rFonts w:ascii="Meiryo UI" w:eastAsia="Meiryo UI" w:hAnsi="Meiryo UI"/>
          <w:sz w:val="22"/>
          <w:szCs w:val="22"/>
        </w:rPr>
      </w:pPr>
      <w:r w:rsidRPr="001D3A0D">
        <w:rPr>
          <w:rFonts w:ascii="Meiryo UI" w:eastAsia="Meiryo UI" w:hAnsi="Meiryo UI"/>
          <w:sz w:val="22"/>
          <w:szCs w:val="22"/>
        </w:rPr>
        <w:t>あなたは、日本国内における行動に関し、外国政府等の指示又は依頼を受けていますか？</w:t>
      </w:r>
    </w:p>
    <w:p w14:paraId="0C5B64F2" w14:textId="77777777" w:rsidR="003562CA" w:rsidRPr="001D3A0D" w:rsidRDefault="00000000" w:rsidP="00510415">
      <w:pPr>
        <w:widowControl/>
        <w:snapToGrid w:val="0"/>
        <w:ind w:firstLineChars="2450" w:firstLine="5390"/>
        <w:jc w:val="right"/>
        <w:rPr>
          <w:rFonts w:ascii="Meiryo UI" w:eastAsia="Meiryo UI" w:hAnsi="Meiryo UI"/>
          <w:sz w:val="22"/>
          <w:szCs w:val="22"/>
        </w:rPr>
      </w:pPr>
      <w:sdt>
        <w:sdtPr>
          <w:rPr>
            <w:rFonts w:ascii="Meiryo UI" w:eastAsia="Meiryo UI" w:hAnsi="Meiryo UI"/>
            <w:b/>
            <w:bCs/>
            <w:sz w:val="22"/>
            <w:szCs w:val="22"/>
          </w:rPr>
          <w:id w:val="1122882086"/>
          <w14:checkbox>
            <w14:checked w14:val="0"/>
            <w14:checkedState w14:val="00FE" w14:font="Wingdings"/>
            <w14:uncheckedState w14:val="2610" w14:font="ＭＳ ゴシック"/>
          </w14:checkbox>
        </w:sdtPr>
        <w:sdtContent>
          <w:r w:rsidR="003562CA" w:rsidRPr="001D3A0D">
            <w:rPr>
              <w:rFonts w:ascii="ＭＳ ゴシック" w:eastAsia="ＭＳ ゴシック" w:hAnsi="ＭＳ ゴシック" w:hint="eastAsia"/>
              <w:b/>
              <w:bCs/>
              <w:sz w:val="22"/>
              <w:szCs w:val="22"/>
            </w:rPr>
            <w:t>☐</w:t>
          </w:r>
        </w:sdtContent>
      </w:sdt>
      <w:r w:rsidR="003562CA" w:rsidRPr="001D3A0D">
        <w:rPr>
          <w:rFonts w:ascii="Meiryo UI" w:eastAsia="Meiryo UI" w:hAnsi="Meiryo UI" w:hint="eastAsia"/>
          <w:sz w:val="22"/>
          <w:szCs w:val="22"/>
        </w:rPr>
        <w:t xml:space="preserve"> </w:t>
      </w:r>
      <w:r w:rsidR="003562CA" w:rsidRPr="001D3A0D">
        <w:rPr>
          <w:rFonts w:ascii="Meiryo UI" w:eastAsia="Meiryo UI" w:hAnsi="Meiryo UI"/>
          <w:b/>
          <w:bCs/>
          <w:sz w:val="22"/>
          <w:szCs w:val="22"/>
        </w:rPr>
        <w:t xml:space="preserve">はい　　　</w:t>
      </w:r>
      <w:sdt>
        <w:sdtPr>
          <w:rPr>
            <w:rFonts w:ascii="Meiryo UI" w:eastAsia="Meiryo UI" w:hAnsi="Meiryo UI"/>
            <w:b/>
            <w:bCs/>
            <w:sz w:val="22"/>
            <w:szCs w:val="22"/>
          </w:rPr>
          <w:id w:val="1981189684"/>
          <w14:checkbox>
            <w14:checked w14:val="0"/>
            <w14:checkedState w14:val="00FE" w14:font="Wingdings"/>
            <w14:uncheckedState w14:val="2610" w14:font="ＭＳ ゴシック"/>
          </w14:checkbox>
        </w:sdtPr>
        <w:sdtContent>
          <w:r w:rsidR="003562CA" w:rsidRPr="001D3A0D">
            <w:rPr>
              <w:rFonts w:ascii="ＭＳ ゴシック" w:eastAsia="ＭＳ ゴシック" w:hAnsi="ＭＳ ゴシック" w:hint="eastAsia"/>
              <w:b/>
              <w:bCs/>
              <w:sz w:val="22"/>
              <w:szCs w:val="22"/>
            </w:rPr>
            <w:t>☐</w:t>
          </w:r>
        </w:sdtContent>
      </w:sdt>
      <w:r w:rsidR="003562CA" w:rsidRPr="001D3A0D">
        <w:rPr>
          <w:rFonts w:ascii="Meiryo UI" w:eastAsia="Meiryo UI" w:hAnsi="Meiryo UI"/>
          <w:b/>
          <w:bCs/>
          <w:sz w:val="22"/>
          <w:szCs w:val="22"/>
        </w:rPr>
        <w:t xml:space="preserve"> いいえ</w:t>
      </w:r>
    </w:p>
    <w:p w14:paraId="293C42A0" w14:textId="77777777" w:rsidR="003562CA" w:rsidRPr="001D3A0D" w:rsidRDefault="003562CA" w:rsidP="00175150">
      <w:pPr>
        <w:widowControl/>
        <w:snapToGrid w:val="0"/>
        <w:jc w:val="left"/>
        <w:rPr>
          <w:rFonts w:ascii="Meiryo UI" w:eastAsia="Meiryo UI" w:hAnsi="Meiryo UI"/>
          <w:b/>
          <w:bCs/>
          <w:sz w:val="22"/>
          <w:szCs w:val="22"/>
        </w:rPr>
      </w:pPr>
    </w:p>
    <w:p w14:paraId="07D4BC23" w14:textId="77777777" w:rsidR="003562CA" w:rsidRPr="001D3A0D" w:rsidRDefault="003562CA" w:rsidP="00510415">
      <w:pPr>
        <w:widowControl/>
        <w:snapToGrid w:val="0"/>
        <w:rPr>
          <w:rFonts w:ascii="Meiryo UI" w:eastAsia="Meiryo UI" w:hAnsi="Meiryo UI"/>
          <w:b/>
          <w:bCs/>
          <w:sz w:val="22"/>
          <w:szCs w:val="22"/>
        </w:rPr>
      </w:pPr>
      <w:r w:rsidRPr="001D3A0D">
        <w:rPr>
          <w:rFonts w:ascii="Meiryo UI" w:eastAsia="Meiryo UI" w:hAnsi="Meiryo UI"/>
          <w:b/>
          <w:bCs/>
          <w:sz w:val="22"/>
          <w:szCs w:val="22"/>
        </w:rPr>
        <w:t>設問</w:t>
      </w:r>
      <w:r w:rsidRPr="001D3A0D">
        <w:rPr>
          <w:rFonts w:ascii="Meiryo UI" w:eastAsia="Meiryo UI" w:hAnsi="Meiryo UI" w:hint="eastAsia"/>
          <w:b/>
          <w:bCs/>
          <w:sz w:val="22"/>
          <w:szCs w:val="22"/>
        </w:rPr>
        <w:t>４</w:t>
      </w:r>
      <w:r w:rsidRPr="001D3A0D">
        <w:rPr>
          <w:rFonts w:ascii="Meiryo UI" w:eastAsia="Meiryo UI" w:hAnsi="Meiryo UI"/>
          <w:b/>
          <w:bCs/>
          <w:sz w:val="22"/>
          <w:szCs w:val="22"/>
        </w:rPr>
        <w:t>（</w:t>
      </w:r>
      <w:r w:rsidRPr="001D3A0D">
        <w:rPr>
          <w:rFonts w:ascii="Meiryo UI" w:eastAsia="Meiryo UI" w:hAnsi="Meiryo UI" w:hint="eastAsia"/>
          <w:b/>
          <w:bCs/>
          <w:sz w:val="22"/>
          <w:szCs w:val="22"/>
        </w:rPr>
        <w:t>最終</w:t>
      </w:r>
      <w:r w:rsidRPr="001D3A0D">
        <w:rPr>
          <w:rFonts w:ascii="Meiryo UI" w:eastAsia="Meiryo UI" w:hAnsi="Meiryo UI"/>
          <w:b/>
          <w:bCs/>
          <w:sz w:val="22"/>
          <w:szCs w:val="22"/>
        </w:rPr>
        <w:t>確認）</w:t>
      </w:r>
    </w:p>
    <w:p w14:paraId="07422D30" w14:textId="77777777" w:rsidR="003562CA" w:rsidRDefault="003562CA" w:rsidP="00175150">
      <w:pPr>
        <w:widowControl/>
        <w:snapToGrid w:val="0"/>
        <w:jc w:val="left"/>
        <w:rPr>
          <w:rFonts w:ascii="Meiryo UI" w:eastAsia="Meiryo UI" w:hAnsi="Meiryo UI"/>
          <w:sz w:val="22"/>
          <w:szCs w:val="22"/>
        </w:rPr>
      </w:pPr>
      <w:r w:rsidRPr="001D3A0D">
        <w:rPr>
          <w:rFonts w:ascii="Meiryo UI" w:eastAsia="Meiryo UI" w:hAnsi="Meiryo UI"/>
          <w:sz w:val="22"/>
          <w:szCs w:val="22"/>
        </w:rPr>
        <w:t>設問１〜３について、そのすべてが「いいえ」であることを確認し</w:t>
      </w:r>
      <w:r w:rsidRPr="001D3A0D">
        <w:rPr>
          <w:rFonts w:ascii="Meiryo UI" w:eastAsia="Meiryo UI" w:hAnsi="Meiryo UI" w:hint="eastAsia"/>
          <w:sz w:val="22"/>
          <w:szCs w:val="22"/>
        </w:rPr>
        <w:t xml:space="preserve">ましたか？  </w:t>
      </w:r>
      <w:sdt>
        <w:sdtPr>
          <w:rPr>
            <w:rFonts w:ascii="Meiryo UI" w:eastAsia="Meiryo UI" w:hAnsi="Meiryo UI"/>
            <w:b/>
            <w:bCs/>
            <w:sz w:val="22"/>
            <w:szCs w:val="22"/>
          </w:rPr>
          <w:id w:val="948977247"/>
          <w14:checkbox>
            <w14:checked w14:val="0"/>
            <w14:checkedState w14:val="00FE" w14:font="Wingdings"/>
            <w14:uncheckedState w14:val="2610" w14:font="ＭＳ ゴシック"/>
          </w14:checkbox>
        </w:sdtPr>
        <w:sdtContent>
          <w:r w:rsidRPr="001D3A0D">
            <w:rPr>
              <w:rFonts w:ascii="ＭＳ ゴシック" w:eastAsia="ＭＳ ゴシック" w:hAnsi="ＭＳ ゴシック" w:hint="eastAsia"/>
              <w:b/>
              <w:bCs/>
              <w:sz w:val="22"/>
              <w:szCs w:val="22"/>
            </w:rPr>
            <w:t>☐</w:t>
          </w:r>
        </w:sdtContent>
      </w:sdt>
      <w:r w:rsidRPr="001D3A0D">
        <w:rPr>
          <w:rFonts w:ascii="Meiryo UI" w:eastAsia="Meiryo UI" w:hAnsi="Meiryo UI" w:hint="eastAsia"/>
          <w:sz w:val="22"/>
          <w:szCs w:val="22"/>
        </w:rPr>
        <w:t xml:space="preserve"> </w:t>
      </w:r>
      <w:r w:rsidRPr="001D3A0D">
        <w:rPr>
          <w:rFonts w:ascii="Meiryo UI" w:eastAsia="Meiryo UI" w:hAnsi="Meiryo UI"/>
          <w:b/>
          <w:bCs/>
          <w:sz w:val="22"/>
          <w:szCs w:val="22"/>
        </w:rPr>
        <w:t>はい</w:t>
      </w:r>
      <w:r w:rsidRPr="00BF300C">
        <w:rPr>
          <w:rFonts w:ascii="Meiryo UI" w:eastAsia="Meiryo UI" w:hAnsi="Meiryo UI"/>
          <w:b/>
          <w:bCs/>
          <w:sz w:val="22"/>
          <w:szCs w:val="22"/>
        </w:rPr>
        <w:t xml:space="preserve">　</w:t>
      </w:r>
    </w:p>
    <w:p w14:paraId="10CC2CD5" w14:textId="77777777" w:rsidR="003562CA" w:rsidRPr="00510415" w:rsidRDefault="003562CA" w:rsidP="00175150">
      <w:pPr>
        <w:widowControl/>
        <w:snapToGrid w:val="0"/>
        <w:jc w:val="left"/>
        <w:rPr>
          <w:rFonts w:ascii="Meiryo UI" w:eastAsia="Meiryo UI" w:hAnsi="Meiryo UI"/>
          <w:sz w:val="22"/>
          <w:szCs w:val="22"/>
        </w:rPr>
      </w:pPr>
    </w:p>
    <w:sectPr w:rsidR="003562CA" w:rsidRPr="00510415" w:rsidSect="00AA2499">
      <w:footerReference w:type="even" r:id="rId11"/>
      <w:pgSz w:w="11906" w:h="16838"/>
      <w:pgMar w:top="1701" w:right="1701" w:bottom="1560" w:left="1701"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EB25" w14:textId="77777777" w:rsidR="006C1646" w:rsidRDefault="006C1646" w:rsidP="00DB4E2F">
      <w:r>
        <w:separator/>
      </w:r>
    </w:p>
  </w:endnote>
  <w:endnote w:type="continuationSeparator" w:id="0">
    <w:p w14:paraId="7ED0291A" w14:textId="77777777" w:rsidR="006C1646" w:rsidRDefault="006C1646" w:rsidP="00DB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839125515"/>
      <w:docPartObj>
        <w:docPartGallery w:val="Page Numbers (Bottom of Page)"/>
        <w:docPartUnique/>
      </w:docPartObj>
    </w:sdtPr>
    <w:sdtContent>
      <w:p w14:paraId="0E211ADB" w14:textId="2B457D47" w:rsidR="00DB4E2F" w:rsidRDefault="00DB4E2F" w:rsidP="008E6469">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67FA732B" w14:textId="77777777" w:rsidR="00DB4E2F" w:rsidRDefault="00DB4E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2693" w14:textId="77777777" w:rsidR="006C1646" w:rsidRDefault="006C1646" w:rsidP="00DB4E2F">
      <w:r>
        <w:separator/>
      </w:r>
    </w:p>
  </w:footnote>
  <w:footnote w:type="continuationSeparator" w:id="0">
    <w:p w14:paraId="45050A4C" w14:textId="77777777" w:rsidR="006C1646" w:rsidRDefault="006C1646" w:rsidP="00DB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75E7"/>
    <w:multiLevelType w:val="multilevel"/>
    <w:tmpl w:val="F6AE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E39C2"/>
    <w:multiLevelType w:val="multilevel"/>
    <w:tmpl w:val="3182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B68B3"/>
    <w:multiLevelType w:val="multilevel"/>
    <w:tmpl w:val="EC5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F3EB4"/>
    <w:multiLevelType w:val="multilevel"/>
    <w:tmpl w:val="9B94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470EAB"/>
    <w:multiLevelType w:val="multilevel"/>
    <w:tmpl w:val="F7D2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591493">
    <w:abstractNumId w:val="0"/>
  </w:num>
  <w:num w:numId="2" w16cid:durableId="1095127573">
    <w:abstractNumId w:val="4"/>
  </w:num>
  <w:num w:numId="3" w16cid:durableId="1501507723">
    <w:abstractNumId w:val="2"/>
  </w:num>
  <w:num w:numId="4" w16cid:durableId="2019574983">
    <w:abstractNumId w:val="3"/>
  </w:num>
  <w:num w:numId="5" w16cid:durableId="1678921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9E"/>
    <w:rsid w:val="00010AC1"/>
    <w:rsid w:val="00011071"/>
    <w:rsid w:val="0002794C"/>
    <w:rsid w:val="0004455D"/>
    <w:rsid w:val="000551A7"/>
    <w:rsid w:val="00057779"/>
    <w:rsid w:val="00066721"/>
    <w:rsid w:val="00077AA3"/>
    <w:rsid w:val="000813AA"/>
    <w:rsid w:val="00084999"/>
    <w:rsid w:val="000904DB"/>
    <w:rsid w:val="000C11E9"/>
    <w:rsid w:val="000C652F"/>
    <w:rsid w:val="000D45F8"/>
    <w:rsid w:val="000E3DDA"/>
    <w:rsid w:val="000F784C"/>
    <w:rsid w:val="001056AD"/>
    <w:rsid w:val="00105A3F"/>
    <w:rsid w:val="00107917"/>
    <w:rsid w:val="00116FCE"/>
    <w:rsid w:val="00120439"/>
    <w:rsid w:val="00125336"/>
    <w:rsid w:val="00125C2B"/>
    <w:rsid w:val="00125E33"/>
    <w:rsid w:val="00126C65"/>
    <w:rsid w:val="0012731D"/>
    <w:rsid w:val="00135059"/>
    <w:rsid w:val="001432DF"/>
    <w:rsid w:val="001440E1"/>
    <w:rsid w:val="001563E6"/>
    <w:rsid w:val="001670A1"/>
    <w:rsid w:val="0016774E"/>
    <w:rsid w:val="00175150"/>
    <w:rsid w:val="001863FB"/>
    <w:rsid w:val="00193BE4"/>
    <w:rsid w:val="001B1987"/>
    <w:rsid w:val="001C08FA"/>
    <w:rsid w:val="001D0804"/>
    <w:rsid w:val="001D3426"/>
    <w:rsid w:val="001D3A0D"/>
    <w:rsid w:val="002035ED"/>
    <w:rsid w:val="002110C5"/>
    <w:rsid w:val="002131C7"/>
    <w:rsid w:val="00232033"/>
    <w:rsid w:val="0024148D"/>
    <w:rsid w:val="00263E05"/>
    <w:rsid w:val="0027435F"/>
    <w:rsid w:val="002B6418"/>
    <w:rsid w:val="002D69CA"/>
    <w:rsid w:val="002E1355"/>
    <w:rsid w:val="002E21F9"/>
    <w:rsid w:val="0031099B"/>
    <w:rsid w:val="0031372F"/>
    <w:rsid w:val="003159CD"/>
    <w:rsid w:val="0032287F"/>
    <w:rsid w:val="003265A9"/>
    <w:rsid w:val="00335A51"/>
    <w:rsid w:val="00335AA2"/>
    <w:rsid w:val="00341B6F"/>
    <w:rsid w:val="003559E3"/>
    <w:rsid w:val="003562CA"/>
    <w:rsid w:val="00367086"/>
    <w:rsid w:val="00376EC2"/>
    <w:rsid w:val="00386ADF"/>
    <w:rsid w:val="003B14AE"/>
    <w:rsid w:val="003F5459"/>
    <w:rsid w:val="00404A6A"/>
    <w:rsid w:val="0041302C"/>
    <w:rsid w:val="00413C6D"/>
    <w:rsid w:val="00422020"/>
    <w:rsid w:val="00424547"/>
    <w:rsid w:val="00426DBE"/>
    <w:rsid w:val="00434DF7"/>
    <w:rsid w:val="00437EE1"/>
    <w:rsid w:val="00461337"/>
    <w:rsid w:val="00465F41"/>
    <w:rsid w:val="004668CA"/>
    <w:rsid w:val="00473678"/>
    <w:rsid w:val="004809A8"/>
    <w:rsid w:val="00481169"/>
    <w:rsid w:val="004B1AFC"/>
    <w:rsid w:val="004E256A"/>
    <w:rsid w:val="004E5654"/>
    <w:rsid w:val="004F3AC1"/>
    <w:rsid w:val="005003A1"/>
    <w:rsid w:val="00510415"/>
    <w:rsid w:val="00517032"/>
    <w:rsid w:val="00517425"/>
    <w:rsid w:val="00517E03"/>
    <w:rsid w:val="005215F6"/>
    <w:rsid w:val="005249F3"/>
    <w:rsid w:val="005258A0"/>
    <w:rsid w:val="005305F5"/>
    <w:rsid w:val="00536F17"/>
    <w:rsid w:val="00550EC9"/>
    <w:rsid w:val="00575B7B"/>
    <w:rsid w:val="00597654"/>
    <w:rsid w:val="005A2C7D"/>
    <w:rsid w:val="005A3DBB"/>
    <w:rsid w:val="005A449A"/>
    <w:rsid w:val="005A4D4C"/>
    <w:rsid w:val="005C2EAA"/>
    <w:rsid w:val="005D2C6D"/>
    <w:rsid w:val="005D4416"/>
    <w:rsid w:val="005E54CA"/>
    <w:rsid w:val="005F2DC6"/>
    <w:rsid w:val="006000B9"/>
    <w:rsid w:val="006111F5"/>
    <w:rsid w:val="006138A7"/>
    <w:rsid w:val="0061491F"/>
    <w:rsid w:val="00616E89"/>
    <w:rsid w:val="006263DC"/>
    <w:rsid w:val="006306AF"/>
    <w:rsid w:val="0063785D"/>
    <w:rsid w:val="00645F96"/>
    <w:rsid w:val="00675849"/>
    <w:rsid w:val="00682BD6"/>
    <w:rsid w:val="00693F8E"/>
    <w:rsid w:val="0069421D"/>
    <w:rsid w:val="006976E9"/>
    <w:rsid w:val="006A1703"/>
    <w:rsid w:val="006C1646"/>
    <w:rsid w:val="006C1C3B"/>
    <w:rsid w:val="006C5E41"/>
    <w:rsid w:val="006C7340"/>
    <w:rsid w:val="006F6730"/>
    <w:rsid w:val="007015C9"/>
    <w:rsid w:val="00702035"/>
    <w:rsid w:val="00703CFD"/>
    <w:rsid w:val="00724CE0"/>
    <w:rsid w:val="00733C44"/>
    <w:rsid w:val="00736DE1"/>
    <w:rsid w:val="00740BF2"/>
    <w:rsid w:val="00745016"/>
    <w:rsid w:val="00756029"/>
    <w:rsid w:val="00775366"/>
    <w:rsid w:val="007B5902"/>
    <w:rsid w:val="007C1EC5"/>
    <w:rsid w:val="007E1F03"/>
    <w:rsid w:val="007E4FE7"/>
    <w:rsid w:val="007F3837"/>
    <w:rsid w:val="0080138A"/>
    <w:rsid w:val="00812D30"/>
    <w:rsid w:val="00826918"/>
    <w:rsid w:val="00834500"/>
    <w:rsid w:val="00854782"/>
    <w:rsid w:val="00864251"/>
    <w:rsid w:val="008712AC"/>
    <w:rsid w:val="0087768C"/>
    <w:rsid w:val="008777F9"/>
    <w:rsid w:val="008905CD"/>
    <w:rsid w:val="0089235D"/>
    <w:rsid w:val="008C0BC0"/>
    <w:rsid w:val="008C7701"/>
    <w:rsid w:val="008D3F51"/>
    <w:rsid w:val="008D5C17"/>
    <w:rsid w:val="008E2683"/>
    <w:rsid w:val="008E6E8C"/>
    <w:rsid w:val="008F2F43"/>
    <w:rsid w:val="008F6FD6"/>
    <w:rsid w:val="0091050E"/>
    <w:rsid w:val="009213F5"/>
    <w:rsid w:val="00924FBB"/>
    <w:rsid w:val="009264CF"/>
    <w:rsid w:val="009438FD"/>
    <w:rsid w:val="00973371"/>
    <w:rsid w:val="0099159C"/>
    <w:rsid w:val="009A5AB5"/>
    <w:rsid w:val="009C0D10"/>
    <w:rsid w:val="009C39B7"/>
    <w:rsid w:val="009D093A"/>
    <w:rsid w:val="009D1F65"/>
    <w:rsid w:val="009E4619"/>
    <w:rsid w:val="009E7B15"/>
    <w:rsid w:val="009F74EB"/>
    <w:rsid w:val="00A20CEA"/>
    <w:rsid w:val="00A30F58"/>
    <w:rsid w:val="00A35A66"/>
    <w:rsid w:val="00A5288E"/>
    <w:rsid w:val="00A540B5"/>
    <w:rsid w:val="00A6411E"/>
    <w:rsid w:val="00A66FA2"/>
    <w:rsid w:val="00A92D79"/>
    <w:rsid w:val="00AA2499"/>
    <w:rsid w:val="00AA58FA"/>
    <w:rsid w:val="00AB2DAF"/>
    <w:rsid w:val="00AB5239"/>
    <w:rsid w:val="00AC1DB3"/>
    <w:rsid w:val="00AD45A2"/>
    <w:rsid w:val="00AD65D7"/>
    <w:rsid w:val="00AE2CA1"/>
    <w:rsid w:val="00B04FB6"/>
    <w:rsid w:val="00B23365"/>
    <w:rsid w:val="00B26952"/>
    <w:rsid w:val="00B3216D"/>
    <w:rsid w:val="00B421A0"/>
    <w:rsid w:val="00B535DA"/>
    <w:rsid w:val="00B80533"/>
    <w:rsid w:val="00B95BB3"/>
    <w:rsid w:val="00BA3314"/>
    <w:rsid w:val="00BC009E"/>
    <w:rsid w:val="00BD76BF"/>
    <w:rsid w:val="00BF141E"/>
    <w:rsid w:val="00BF300C"/>
    <w:rsid w:val="00C01041"/>
    <w:rsid w:val="00C05F52"/>
    <w:rsid w:val="00C26291"/>
    <w:rsid w:val="00C3182D"/>
    <w:rsid w:val="00C4221C"/>
    <w:rsid w:val="00C50022"/>
    <w:rsid w:val="00C57F60"/>
    <w:rsid w:val="00C71D5F"/>
    <w:rsid w:val="00C82CC1"/>
    <w:rsid w:val="00C93C64"/>
    <w:rsid w:val="00C95C7A"/>
    <w:rsid w:val="00CA0461"/>
    <w:rsid w:val="00CB56F4"/>
    <w:rsid w:val="00CB59F0"/>
    <w:rsid w:val="00CC6C7B"/>
    <w:rsid w:val="00CD5059"/>
    <w:rsid w:val="00CE7635"/>
    <w:rsid w:val="00CF209F"/>
    <w:rsid w:val="00CF46DB"/>
    <w:rsid w:val="00D01824"/>
    <w:rsid w:val="00D05117"/>
    <w:rsid w:val="00D34D6D"/>
    <w:rsid w:val="00D54A6D"/>
    <w:rsid w:val="00D60A31"/>
    <w:rsid w:val="00D72B14"/>
    <w:rsid w:val="00D81836"/>
    <w:rsid w:val="00DA0014"/>
    <w:rsid w:val="00DB0158"/>
    <w:rsid w:val="00DB4E2F"/>
    <w:rsid w:val="00DC55D9"/>
    <w:rsid w:val="00DD3ED4"/>
    <w:rsid w:val="00DD479B"/>
    <w:rsid w:val="00DE531E"/>
    <w:rsid w:val="00E05A4B"/>
    <w:rsid w:val="00E065DB"/>
    <w:rsid w:val="00E26D41"/>
    <w:rsid w:val="00E3089C"/>
    <w:rsid w:val="00E345FC"/>
    <w:rsid w:val="00E3678D"/>
    <w:rsid w:val="00E50854"/>
    <w:rsid w:val="00E660EE"/>
    <w:rsid w:val="00E755DD"/>
    <w:rsid w:val="00E776EB"/>
    <w:rsid w:val="00E82319"/>
    <w:rsid w:val="00E83127"/>
    <w:rsid w:val="00E85AAC"/>
    <w:rsid w:val="00EA31D7"/>
    <w:rsid w:val="00EB311D"/>
    <w:rsid w:val="00EB6EAC"/>
    <w:rsid w:val="00EC260E"/>
    <w:rsid w:val="00EC32F9"/>
    <w:rsid w:val="00EC5BAB"/>
    <w:rsid w:val="00ED2B70"/>
    <w:rsid w:val="00EF0D2D"/>
    <w:rsid w:val="00F06A19"/>
    <w:rsid w:val="00F1782A"/>
    <w:rsid w:val="00F35187"/>
    <w:rsid w:val="00F65033"/>
    <w:rsid w:val="00F759CB"/>
    <w:rsid w:val="00F86771"/>
    <w:rsid w:val="00F90827"/>
    <w:rsid w:val="00FB6C89"/>
    <w:rsid w:val="00FF4131"/>
    <w:rsid w:val="00FF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C0E0A"/>
  <w15:chartTrackingRefBased/>
  <w15:docId w15:val="{4D9F5A51-D3A5-3F43-BB20-9E52CB23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0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0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0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0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0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09E"/>
    <w:pPr>
      <w:spacing w:before="160" w:after="160"/>
      <w:jc w:val="center"/>
    </w:pPr>
    <w:rPr>
      <w:i/>
      <w:iCs/>
      <w:color w:val="404040" w:themeColor="text1" w:themeTint="BF"/>
    </w:rPr>
  </w:style>
  <w:style w:type="character" w:customStyle="1" w:styleId="a8">
    <w:name w:val="引用文 (文字)"/>
    <w:basedOn w:val="a0"/>
    <w:link w:val="a7"/>
    <w:uiPriority w:val="29"/>
    <w:rsid w:val="00BC009E"/>
    <w:rPr>
      <w:i/>
      <w:iCs/>
      <w:color w:val="404040" w:themeColor="text1" w:themeTint="BF"/>
    </w:rPr>
  </w:style>
  <w:style w:type="paragraph" w:styleId="a9">
    <w:name w:val="List Paragraph"/>
    <w:basedOn w:val="a"/>
    <w:uiPriority w:val="34"/>
    <w:qFormat/>
    <w:rsid w:val="00BC009E"/>
    <w:pPr>
      <w:ind w:left="720"/>
      <w:contextualSpacing/>
    </w:pPr>
  </w:style>
  <w:style w:type="character" w:styleId="21">
    <w:name w:val="Intense Emphasis"/>
    <w:basedOn w:val="a0"/>
    <w:uiPriority w:val="21"/>
    <w:qFormat/>
    <w:rsid w:val="00BC009E"/>
    <w:rPr>
      <w:i/>
      <w:iCs/>
      <w:color w:val="0F4761" w:themeColor="accent1" w:themeShade="BF"/>
    </w:rPr>
  </w:style>
  <w:style w:type="paragraph" w:styleId="22">
    <w:name w:val="Intense Quote"/>
    <w:basedOn w:val="a"/>
    <w:next w:val="a"/>
    <w:link w:val="23"/>
    <w:uiPriority w:val="30"/>
    <w:qFormat/>
    <w:rsid w:val="00BC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009E"/>
    <w:rPr>
      <w:i/>
      <w:iCs/>
      <w:color w:val="0F4761" w:themeColor="accent1" w:themeShade="BF"/>
    </w:rPr>
  </w:style>
  <w:style w:type="character" w:styleId="24">
    <w:name w:val="Intense Reference"/>
    <w:basedOn w:val="a0"/>
    <w:uiPriority w:val="32"/>
    <w:qFormat/>
    <w:rsid w:val="00BC009E"/>
    <w:rPr>
      <w:b/>
      <w:bCs/>
      <w:smallCaps/>
      <w:color w:val="0F4761" w:themeColor="accent1" w:themeShade="BF"/>
      <w:spacing w:val="5"/>
    </w:rPr>
  </w:style>
  <w:style w:type="paragraph" w:customStyle="1" w:styleId="Default">
    <w:name w:val="Default"/>
    <w:rsid w:val="00BC009E"/>
    <w:pPr>
      <w:widowControl w:val="0"/>
      <w:autoSpaceDE w:val="0"/>
      <w:autoSpaceDN w:val="0"/>
      <w:adjustRightInd w:val="0"/>
    </w:pPr>
    <w:rPr>
      <w:rFonts w:ascii="ＭＳ 明朝" w:eastAsia="ＭＳ 明朝" w:cs="ＭＳ 明朝"/>
      <w:color w:val="000000"/>
      <w:kern w:val="0"/>
      <w:sz w:val="24"/>
    </w:rPr>
  </w:style>
  <w:style w:type="paragraph" w:styleId="aa">
    <w:name w:val="footer"/>
    <w:basedOn w:val="a"/>
    <w:link w:val="ab"/>
    <w:uiPriority w:val="99"/>
    <w:unhideWhenUsed/>
    <w:rsid w:val="00DB4E2F"/>
    <w:pPr>
      <w:tabs>
        <w:tab w:val="center" w:pos="4252"/>
        <w:tab w:val="right" w:pos="8504"/>
      </w:tabs>
      <w:snapToGrid w:val="0"/>
    </w:pPr>
  </w:style>
  <w:style w:type="character" w:customStyle="1" w:styleId="ab">
    <w:name w:val="フッター (文字)"/>
    <w:basedOn w:val="a0"/>
    <w:link w:val="aa"/>
    <w:uiPriority w:val="99"/>
    <w:rsid w:val="00DB4E2F"/>
  </w:style>
  <w:style w:type="character" w:styleId="ac">
    <w:name w:val="page number"/>
    <w:basedOn w:val="a0"/>
    <w:uiPriority w:val="99"/>
    <w:semiHidden/>
    <w:unhideWhenUsed/>
    <w:rsid w:val="00DB4E2F"/>
  </w:style>
  <w:style w:type="paragraph" w:styleId="Web">
    <w:name w:val="Normal (Web)"/>
    <w:basedOn w:val="a"/>
    <w:uiPriority w:val="99"/>
    <w:semiHidden/>
    <w:unhideWhenUsed/>
    <w:rsid w:val="00D051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Strong"/>
    <w:basedOn w:val="a0"/>
    <w:uiPriority w:val="22"/>
    <w:qFormat/>
    <w:rsid w:val="008777F9"/>
    <w:rPr>
      <w:b/>
      <w:bCs/>
    </w:rPr>
  </w:style>
  <w:style w:type="paragraph" w:styleId="ae">
    <w:name w:val="Date"/>
    <w:basedOn w:val="a"/>
    <w:next w:val="a"/>
    <w:link w:val="af"/>
    <w:uiPriority w:val="99"/>
    <w:semiHidden/>
    <w:unhideWhenUsed/>
    <w:rsid w:val="006976E9"/>
  </w:style>
  <w:style w:type="character" w:customStyle="1" w:styleId="af">
    <w:name w:val="日付 (文字)"/>
    <w:basedOn w:val="a0"/>
    <w:link w:val="ae"/>
    <w:uiPriority w:val="99"/>
    <w:semiHidden/>
    <w:rsid w:val="006976E9"/>
  </w:style>
  <w:style w:type="character" w:styleId="af0">
    <w:name w:val="Hyperlink"/>
    <w:basedOn w:val="a0"/>
    <w:uiPriority w:val="99"/>
    <w:unhideWhenUsed/>
    <w:rsid w:val="002035ED"/>
    <w:rPr>
      <w:color w:val="467886" w:themeColor="hyperlink"/>
      <w:u w:val="single"/>
    </w:rPr>
  </w:style>
  <w:style w:type="character" w:styleId="af1">
    <w:name w:val="Unresolved Mention"/>
    <w:basedOn w:val="a0"/>
    <w:uiPriority w:val="99"/>
    <w:semiHidden/>
    <w:unhideWhenUsed/>
    <w:rsid w:val="002035ED"/>
    <w:rPr>
      <w:color w:val="605E5C"/>
      <w:shd w:val="clear" w:color="auto" w:fill="E1DFDD"/>
    </w:rPr>
  </w:style>
  <w:style w:type="paragraph" w:styleId="af2">
    <w:name w:val="header"/>
    <w:basedOn w:val="a"/>
    <w:link w:val="af3"/>
    <w:uiPriority w:val="99"/>
    <w:unhideWhenUsed/>
    <w:rsid w:val="0031099B"/>
    <w:pPr>
      <w:tabs>
        <w:tab w:val="center" w:pos="4252"/>
        <w:tab w:val="right" w:pos="8504"/>
      </w:tabs>
      <w:snapToGrid w:val="0"/>
    </w:pPr>
  </w:style>
  <w:style w:type="character" w:customStyle="1" w:styleId="af3">
    <w:name w:val="ヘッダー (文字)"/>
    <w:basedOn w:val="a0"/>
    <w:link w:val="af2"/>
    <w:uiPriority w:val="99"/>
    <w:rsid w:val="0031099B"/>
  </w:style>
  <w:style w:type="paragraph" w:styleId="af4">
    <w:name w:val="Revision"/>
    <w:hidden/>
    <w:uiPriority w:val="99"/>
    <w:semiHidden/>
    <w:rsid w:val="00F35187"/>
  </w:style>
  <w:style w:type="paragraph" w:styleId="af5">
    <w:name w:val="endnote text"/>
    <w:basedOn w:val="a"/>
    <w:link w:val="af6"/>
    <w:uiPriority w:val="99"/>
    <w:semiHidden/>
    <w:unhideWhenUsed/>
    <w:rsid w:val="00B535DA"/>
    <w:pPr>
      <w:snapToGrid w:val="0"/>
      <w:jc w:val="left"/>
    </w:pPr>
  </w:style>
  <w:style w:type="character" w:customStyle="1" w:styleId="af6">
    <w:name w:val="文末脚注文字列 (文字)"/>
    <w:basedOn w:val="a0"/>
    <w:link w:val="af5"/>
    <w:uiPriority w:val="99"/>
    <w:semiHidden/>
    <w:rsid w:val="00B535DA"/>
  </w:style>
  <w:style w:type="character" w:styleId="af7">
    <w:name w:val="endnote reference"/>
    <w:basedOn w:val="a0"/>
    <w:uiPriority w:val="99"/>
    <w:semiHidden/>
    <w:unhideWhenUsed/>
    <w:rsid w:val="00B535DA"/>
    <w:rPr>
      <w:vertAlign w:val="superscript"/>
    </w:rPr>
  </w:style>
  <w:style w:type="paragraph" w:styleId="af8">
    <w:name w:val="footnote text"/>
    <w:basedOn w:val="a"/>
    <w:link w:val="af9"/>
    <w:uiPriority w:val="99"/>
    <w:semiHidden/>
    <w:unhideWhenUsed/>
    <w:rsid w:val="00B535DA"/>
    <w:pPr>
      <w:snapToGrid w:val="0"/>
      <w:jc w:val="left"/>
    </w:pPr>
  </w:style>
  <w:style w:type="character" w:customStyle="1" w:styleId="af9">
    <w:name w:val="脚注文字列 (文字)"/>
    <w:basedOn w:val="a0"/>
    <w:link w:val="af8"/>
    <w:uiPriority w:val="99"/>
    <w:semiHidden/>
    <w:rsid w:val="00B535DA"/>
  </w:style>
  <w:style w:type="character" w:styleId="afa">
    <w:name w:val="footnote reference"/>
    <w:basedOn w:val="a0"/>
    <w:uiPriority w:val="99"/>
    <w:semiHidden/>
    <w:unhideWhenUsed/>
    <w:rsid w:val="00B535DA"/>
    <w:rPr>
      <w:vertAlign w:val="superscript"/>
    </w:rPr>
  </w:style>
  <w:style w:type="character" w:styleId="afb">
    <w:name w:val="annotation reference"/>
    <w:basedOn w:val="a0"/>
    <w:uiPriority w:val="99"/>
    <w:semiHidden/>
    <w:unhideWhenUsed/>
    <w:rsid w:val="004E256A"/>
    <w:rPr>
      <w:sz w:val="18"/>
      <w:szCs w:val="18"/>
    </w:rPr>
  </w:style>
  <w:style w:type="paragraph" w:styleId="afc">
    <w:name w:val="annotation text"/>
    <w:basedOn w:val="a"/>
    <w:link w:val="afd"/>
    <w:uiPriority w:val="99"/>
    <w:unhideWhenUsed/>
    <w:rsid w:val="004E256A"/>
    <w:pPr>
      <w:jc w:val="left"/>
    </w:pPr>
  </w:style>
  <w:style w:type="character" w:customStyle="1" w:styleId="afd">
    <w:name w:val="コメント文字列 (文字)"/>
    <w:basedOn w:val="a0"/>
    <w:link w:val="afc"/>
    <w:uiPriority w:val="99"/>
    <w:rsid w:val="004E256A"/>
  </w:style>
  <w:style w:type="paragraph" w:styleId="afe">
    <w:name w:val="annotation subject"/>
    <w:basedOn w:val="afc"/>
    <w:next w:val="afc"/>
    <w:link w:val="aff"/>
    <w:uiPriority w:val="99"/>
    <w:semiHidden/>
    <w:unhideWhenUsed/>
    <w:rsid w:val="004E256A"/>
    <w:rPr>
      <w:b/>
      <w:bCs/>
    </w:rPr>
  </w:style>
  <w:style w:type="character" w:customStyle="1" w:styleId="aff">
    <w:name w:val="コメント内容 (文字)"/>
    <w:basedOn w:val="afd"/>
    <w:link w:val="afe"/>
    <w:uiPriority w:val="99"/>
    <w:semiHidden/>
    <w:rsid w:val="004E2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BB552770816D4D9ABD8A62E7D53C77" ma:contentTypeVersion="20" ma:contentTypeDescription="新しいドキュメントを作成します。" ma:contentTypeScope="" ma:versionID="877c7388b042a9e7b592452bda03d670">
  <xsd:schema xmlns:xsd="http://www.w3.org/2001/XMLSchema" xmlns:xs="http://www.w3.org/2001/XMLSchema" xmlns:p="http://schemas.microsoft.com/office/2006/metadata/properties" xmlns:ns2="c9d547f4-0c6d-4b5c-8463-f42db18e1132" xmlns:ns3="90fd1b2f-0508-47ec-80c7-bd1c4e9d3605" targetNamespace="http://schemas.microsoft.com/office/2006/metadata/properties" ma:root="true" ma:fieldsID="b4cb071dd7c7ac8d5244b7d23a957600" ns2:_="" ns3:_="">
    <xsd:import namespace="c9d547f4-0c6d-4b5c-8463-f42db18e1132"/>
    <xsd:import namespace="90fd1b2f-0508-47ec-80c7-bd1c4e9d36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547f4-0c6d-4b5c-8463-f42db18e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d1b2f-0508-47ec-80c7-bd1c4e9d360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3d0be01-83b3-4b11-ac61-564d047d4865}" ma:internalName="TaxCatchAll" ma:showField="CatchAllData" ma:web="90fd1b2f-0508-47ec-80c7-bd1c4e9d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547f4-0c6d-4b5c-8463-f42db18e1132">
      <Terms xmlns="http://schemas.microsoft.com/office/infopath/2007/PartnerControls"/>
    </lcf76f155ced4ddcb4097134ff3c332f>
    <TaxCatchAll xmlns="90fd1b2f-0508-47ec-80c7-bd1c4e9d3605" xsi:nil="true"/>
    <_Flow_SignoffStatus xmlns="c9d547f4-0c6d-4b5c-8463-f42db18e11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35F9-3F14-4474-AD29-7839971F7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547f4-0c6d-4b5c-8463-f42db18e1132"/>
    <ds:schemaRef ds:uri="90fd1b2f-0508-47ec-80c7-bd1c4e9d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2004F-5355-4EA6-ACCA-4C77721D7CE2}">
  <ds:schemaRefs>
    <ds:schemaRef ds:uri="http://schemas.microsoft.com/sharepoint/v3/contenttype/forms"/>
  </ds:schemaRefs>
</ds:datastoreItem>
</file>

<file path=customXml/itemProps3.xml><?xml version="1.0" encoding="utf-8"?>
<ds:datastoreItem xmlns:ds="http://schemas.openxmlformats.org/officeDocument/2006/customXml" ds:itemID="{B3291CF1-0253-4FFD-B4F7-A4864DFBAD0C}">
  <ds:schemaRefs>
    <ds:schemaRef ds:uri="http://schemas.microsoft.com/office/2006/metadata/properties"/>
    <ds:schemaRef ds:uri="http://schemas.microsoft.com/office/infopath/2007/PartnerControls"/>
    <ds:schemaRef ds:uri="c9d547f4-0c6d-4b5c-8463-f42db18e1132"/>
    <ds:schemaRef ds:uri="90fd1b2f-0508-47ec-80c7-bd1c4e9d3605"/>
  </ds:schemaRefs>
</ds:datastoreItem>
</file>

<file path=customXml/itemProps4.xml><?xml version="1.0" encoding="utf-8"?>
<ds:datastoreItem xmlns:ds="http://schemas.openxmlformats.org/officeDocument/2006/customXml" ds:itemID="{1B345663-095D-417F-ACD1-8F21A802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Uto Hiroyasu</dc:creator>
  <cp:keywords/>
  <dc:description/>
  <cp:lastModifiedBy>oyama</cp:lastModifiedBy>
  <cp:revision>7</cp:revision>
  <cp:lastPrinted>2026-04-14T00:20:00Z</cp:lastPrinted>
  <dcterms:created xsi:type="dcterms:W3CDTF">2026-05-25T00:39:00Z</dcterms:created>
  <dcterms:modified xsi:type="dcterms:W3CDTF">2026-05-27T04:11:00Z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0x010100F0BB552770816D4D9ABD8A62E7D53C77</vt:lpwstr>
  </property>
</Properties>
</file>